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5BEF" w:rsidRPr="00090683" w:rsidRDefault="00095BEF" w:rsidP="00095BEF">
      <w:pPr>
        <w:jc w:val="center"/>
        <w:rPr>
          <w:rFonts w:ascii="Arial" w:hAnsi="Arial" w:cs="Arial"/>
          <w:color w:val="000000"/>
          <w:sz w:val="22"/>
          <w:szCs w:val="22"/>
        </w:rPr>
      </w:pPr>
    </w:p>
    <w:p w:rsidR="00095BEF" w:rsidRPr="00090683" w:rsidRDefault="00095BEF" w:rsidP="00095BEF">
      <w:pPr>
        <w:rPr>
          <w:rFonts w:ascii="Arial" w:hAnsi="Arial" w:cs="Arial"/>
          <w:color w:val="000000"/>
          <w:sz w:val="22"/>
          <w:szCs w:val="22"/>
        </w:rPr>
      </w:pPr>
    </w:p>
    <w:p w:rsidR="00095BEF" w:rsidRPr="00090683" w:rsidRDefault="00095BEF" w:rsidP="00095BEF">
      <w:pPr>
        <w:jc w:val="center"/>
        <w:rPr>
          <w:rFonts w:ascii="Arial" w:hAnsi="Arial" w:cs="Arial"/>
          <w:color w:val="000000"/>
          <w:sz w:val="22"/>
          <w:szCs w:val="22"/>
        </w:rPr>
      </w:pPr>
    </w:p>
    <w:p w:rsidR="00095BEF" w:rsidRPr="00090683" w:rsidRDefault="00095BEF" w:rsidP="00095BEF">
      <w:pPr>
        <w:rPr>
          <w:rFonts w:ascii="Arial" w:hAnsi="Arial" w:cs="Arial"/>
          <w:color w:val="000000"/>
          <w:sz w:val="22"/>
          <w:szCs w:val="22"/>
        </w:rPr>
      </w:pPr>
    </w:p>
    <w:p w:rsidR="00095BEF" w:rsidRPr="00090683" w:rsidRDefault="00095BEF" w:rsidP="00095BEF">
      <w:pPr>
        <w:rPr>
          <w:rFonts w:ascii="Arial" w:hAnsi="Arial" w:cs="Arial"/>
          <w:color w:val="000000"/>
          <w:sz w:val="22"/>
          <w:szCs w:val="22"/>
        </w:rPr>
      </w:pPr>
    </w:p>
    <w:p w:rsidR="00095BEF" w:rsidRPr="00090683" w:rsidRDefault="00095BEF" w:rsidP="00095BEF">
      <w:pPr>
        <w:rPr>
          <w:rFonts w:ascii="Arial" w:hAnsi="Arial" w:cs="Arial"/>
          <w:color w:val="000000"/>
          <w:sz w:val="22"/>
          <w:szCs w:val="22"/>
        </w:rPr>
      </w:pPr>
    </w:p>
    <w:p w:rsidR="00095BEF" w:rsidRPr="00090683" w:rsidRDefault="00095BEF" w:rsidP="00095BEF">
      <w:pPr>
        <w:jc w:val="center"/>
        <w:rPr>
          <w:rFonts w:ascii="Arial" w:hAnsi="Arial" w:cs="Arial"/>
          <w:color w:val="000000"/>
          <w:sz w:val="22"/>
          <w:szCs w:val="22"/>
        </w:rPr>
      </w:pPr>
      <w:r w:rsidRPr="00090683">
        <w:rPr>
          <w:rFonts w:ascii="Arial" w:hAnsi="Arial" w:cs="Arial"/>
          <w:color w:val="000000"/>
          <w:sz w:val="22"/>
          <w:szCs w:val="22"/>
        </w:rPr>
        <w:t>Colonial American Art Exhibition</w:t>
      </w:r>
    </w:p>
    <w:p w:rsidR="00095BEF" w:rsidRPr="00090683" w:rsidRDefault="00095BEF" w:rsidP="00095BEF">
      <w:pPr>
        <w:jc w:val="center"/>
        <w:rPr>
          <w:rFonts w:ascii="Arial" w:hAnsi="Arial" w:cs="Arial"/>
          <w:color w:val="000000"/>
          <w:sz w:val="22"/>
          <w:szCs w:val="22"/>
        </w:rPr>
      </w:pPr>
      <w:r w:rsidRPr="00090683">
        <w:rPr>
          <w:rFonts w:ascii="Arial" w:hAnsi="Arial" w:cs="Arial"/>
          <w:color w:val="000000"/>
          <w:sz w:val="22"/>
          <w:szCs w:val="22"/>
        </w:rPr>
        <w:t xml:space="preserve">First and Last Name </w:t>
      </w:r>
    </w:p>
    <w:p w:rsidR="00095BEF" w:rsidRPr="00090683" w:rsidRDefault="00095BEF" w:rsidP="00095BEF">
      <w:pPr>
        <w:jc w:val="center"/>
        <w:rPr>
          <w:rFonts w:ascii="Arial" w:hAnsi="Arial" w:cs="Arial"/>
          <w:color w:val="000000"/>
          <w:sz w:val="22"/>
          <w:szCs w:val="22"/>
        </w:rPr>
      </w:pPr>
      <w:r w:rsidRPr="00090683">
        <w:rPr>
          <w:rFonts w:ascii="Arial" w:hAnsi="Arial" w:cs="Arial"/>
          <w:color w:val="000000"/>
          <w:sz w:val="22"/>
          <w:szCs w:val="22"/>
        </w:rPr>
        <w:t>Institutional Affiliation</w:t>
      </w:r>
    </w:p>
    <w:p w:rsidR="00095BEF" w:rsidRPr="00090683" w:rsidRDefault="00095BEF" w:rsidP="00095BEF">
      <w:pPr>
        <w:jc w:val="center"/>
        <w:rPr>
          <w:rFonts w:ascii="Arial" w:hAnsi="Arial" w:cs="Arial"/>
          <w:color w:val="000000"/>
          <w:sz w:val="22"/>
          <w:szCs w:val="22"/>
        </w:rPr>
      </w:pPr>
      <w:r w:rsidRPr="00090683">
        <w:rPr>
          <w:rFonts w:ascii="Arial" w:hAnsi="Arial" w:cs="Arial"/>
          <w:color w:val="000000"/>
          <w:sz w:val="22"/>
          <w:szCs w:val="22"/>
        </w:rPr>
        <w:t>Course Title and Number</w:t>
      </w:r>
    </w:p>
    <w:p w:rsidR="00095BEF" w:rsidRPr="00090683" w:rsidRDefault="00095BEF" w:rsidP="00095BEF">
      <w:pPr>
        <w:jc w:val="center"/>
        <w:rPr>
          <w:rFonts w:ascii="Arial" w:hAnsi="Arial" w:cs="Arial"/>
          <w:color w:val="000000"/>
          <w:sz w:val="22"/>
          <w:szCs w:val="22"/>
        </w:rPr>
      </w:pPr>
      <w:r w:rsidRPr="00090683">
        <w:rPr>
          <w:rFonts w:ascii="Arial" w:hAnsi="Arial" w:cs="Arial"/>
          <w:color w:val="000000"/>
          <w:sz w:val="22"/>
          <w:szCs w:val="22"/>
        </w:rPr>
        <w:t>Instructor’s Name</w:t>
      </w:r>
    </w:p>
    <w:p w:rsidR="00095BEF" w:rsidRPr="00090683" w:rsidRDefault="00095BEF" w:rsidP="00095BEF">
      <w:pPr>
        <w:jc w:val="center"/>
        <w:rPr>
          <w:rFonts w:ascii="Arial" w:hAnsi="Arial" w:cs="Arial"/>
          <w:color w:val="000000"/>
          <w:sz w:val="22"/>
          <w:szCs w:val="22"/>
        </w:rPr>
      </w:pPr>
      <w:r w:rsidRPr="00090683">
        <w:rPr>
          <w:rFonts w:ascii="Arial" w:hAnsi="Arial" w:cs="Arial"/>
          <w:color w:val="000000"/>
          <w:sz w:val="22"/>
          <w:szCs w:val="22"/>
        </w:rPr>
        <w:t>Due Date</w:t>
      </w:r>
    </w:p>
    <w:p w:rsidR="00095BEF" w:rsidRPr="00090683" w:rsidRDefault="00095BEF" w:rsidP="00095BEF">
      <w:pPr>
        <w:jc w:val="center"/>
        <w:rPr>
          <w:rFonts w:ascii="Arial" w:hAnsi="Arial" w:cs="Arial"/>
          <w:color w:val="000000"/>
          <w:sz w:val="22"/>
          <w:szCs w:val="22"/>
        </w:rPr>
      </w:pPr>
    </w:p>
    <w:p w:rsidR="00095BEF" w:rsidRPr="00090683" w:rsidRDefault="00095BEF" w:rsidP="00095BEF">
      <w:pP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Default="00095BEF" w:rsidP="00095BEF">
      <w:pPr>
        <w:jc w:val="center"/>
        <w:rPr>
          <w:rFonts w:ascii="Arial" w:hAnsi="Arial" w:cs="Arial"/>
          <w:color w:val="000000"/>
          <w:sz w:val="22"/>
          <w:szCs w:val="22"/>
        </w:rPr>
      </w:pPr>
    </w:p>
    <w:p w:rsidR="00095BEF" w:rsidRPr="00714557" w:rsidRDefault="00095BEF" w:rsidP="00095BEF">
      <w:pPr>
        <w:rPr>
          <w:rFonts w:ascii="Arial" w:hAnsi="Arial" w:cs="Arial"/>
          <w:sz w:val="22"/>
          <w:szCs w:val="22"/>
        </w:rPr>
      </w:pPr>
    </w:p>
    <w:p w:rsidR="00095BEF" w:rsidRPr="00FF3177" w:rsidRDefault="00095BEF" w:rsidP="00095BEF">
      <w:pPr>
        <w:jc w:val="center"/>
        <w:rPr>
          <w:rFonts w:ascii="Arial" w:hAnsi="Arial" w:cs="Arial"/>
          <w:sz w:val="22"/>
          <w:szCs w:val="22"/>
        </w:rPr>
      </w:pPr>
      <w:r w:rsidRPr="00FF3177">
        <w:rPr>
          <w:rFonts w:ascii="Arial" w:hAnsi="Arial" w:cs="Arial"/>
          <w:sz w:val="22"/>
          <w:szCs w:val="22"/>
        </w:rPr>
        <w:t>A Closer Look of Colonial American Art</w:t>
      </w:r>
    </w:p>
    <w:p w:rsidR="00095BEF" w:rsidRPr="00FF3177" w:rsidRDefault="00095BEF" w:rsidP="00095BEF">
      <w:pPr>
        <w:spacing w:after="200"/>
        <w:ind w:firstLine="720"/>
        <w:jc w:val="both"/>
        <w:rPr>
          <w:rFonts w:ascii="Arial" w:hAnsi="Arial" w:cs="Arial"/>
          <w:noProof w:val="0"/>
          <w:kern w:val="0"/>
          <w:sz w:val="22"/>
          <w:szCs w:val="22"/>
        </w:rPr>
      </w:pPr>
      <w:r w:rsidRPr="00FF3177">
        <w:rPr>
          <w:rFonts w:ascii="Arial" w:hAnsi="Arial" w:cs="Arial"/>
          <w:noProof w:val="0"/>
          <w:kern w:val="0"/>
          <w:sz w:val="22"/>
          <w:szCs w:val="22"/>
        </w:rPr>
        <w:t xml:space="preserve">The Seton Hall University’s Walsh Gallery “A Closer Look” exhibition is a platform for the promotion of learning of colonial American history through art. The exhibition is vital to the university since it gives history, fine art and anthropology students and researchers with the opportunity of interacting with the art that promoted the American culture and played a part in spreading Americanization to the world. The target audience includes researchers, students, and tourists who may want to understand how the American history helped shape art and lives in the United States. The audience will use this knowledge to study colonial American history; the period which the European colonists came to America. The main aim of this exhibition is to enhance the Seton Hall University students’ and the greater community’s intellectual value. This objective will be achieved by use of an interdisciplinary exhibition approach to present the dynamic cultural and artistic values of the ancient America. Art history refers to the study of art objects in their historical contexts, while show casing their stylistic and development contexts, including but not limited to genre, format, styles, and design. This exhibition will use visual art to illustrate how American artists, such as Joseph Blackburn, shaped American art and history. The main goal of the exhibition will be to aid the audience in understanding the theme of colonialism in the United States: the life and activities of influential Americans (Europeans who had arrived earlier from the Old World) during the colonial period. These Europeans-turned- Americans were fighting for the democracy of the new world. To help inculcate this theme in the minds of my audience, the exhibition will focus on the visual presentations and showcases of the works of American artists during the colonial period and burgeoning of democracy. The exhibition will employ the use of “A Closer Look” theme which will be </w:t>
      </w:r>
      <w:r w:rsidRPr="00FF3177">
        <w:rPr>
          <w:rFonts w:ascii="Arial" w:hAnsi="Arial" w:cs="Arial"/>
          <w:noProof w:val="0"/>
          <w:kern w:val="0"/>
          <w:sz w:val="22"/>
          <w:szCs w:val="22"/>
          <w:lang w:val="en-GB"/>
        </w:rPr>
        <w:t>devoted to the documentation and display of the Artistic history field that led to the realization and creation of numerous arts in the 17</w:t>
      </w:r>
      <w:r w:rsidRPr="00FF3177">
        <w:rPr>
          <w:rFonts w:ascii="Arial" w:hAnsi="Arial" w:cs="Arial"/>
          <w:noProof w:val="0"/>
          <w:kern w:val="0"/>
          <w:sz w:val="22"/>
          <w:szCs w:val="22"/>
          <w:vertAlign w:val="superscript"/>
          <w:lang w:val="en-GB"/>
        </w:rPr>
        <w:t>th</w:t>
      </w:r>
      <w:r w:rsidRPr="00FF3177">
        <w:rPr>
          <w:rFonts w:ascii="Arial" w:hAnsi="Arial" w:cs="Arial"/>
          <w:noProof w:val="0"/>
          <w:kern w:val="0"/>
          <w:sz w:val="22"/>
          <w:szCs w:val="22"/>
          <w:lang w:val="en-GB"/>
        </w:rPr>
        <w:t xml:space="preserve"> century to document American dreams and culture. </w:t>
      </w:r>
      <w:r w:rsidRPr="00FF3177">
        <w:rPr>
          <w:rFonts w:ascii="Arial" w:hAnsi="Arial" w:cs="Arial"/>
          <w:noProof w:val="0"/>
          <w:kern w:val="0"/>
          <w:sz w:val="22"/>
          <w:szCs w:val="22"/>
        </w:rPr>
        <w:t xml:space="preserve"> The art displays will showcase the works of American artists during the colonial period and burgeoning of democracy. “A Closer Look” exhibition </w:t>
      </w:r>
      <w:r w:rsidRPr="00FF3177">
        <w:rPr>
          <w:rFonts w:ascii="Arial" w:hAnsi="Arial" w:cs="Arial"/>
          <w:noProof w:val="0"/>
          <w:kern w:val="0"/>
          <w:sz w:val="22"/>
          <w:szCs w:val="22"/>
          <w:lang w:val="en-GB"/>
        </w:rPr>
        <w:t xml:space="preserve">will be devoted to </w:t>
      </w:r>
      <w:r w:rsidRPr="00FF3177">
        <w:rPr>
          <w:rFonts w:ascii="Arial" w:hAnsi="Arial" w:cs="Arial"/>
          <w:noProof w:val="0"/>
          <w:kern w:val="0"/>
          <w:sz w:val="22"/>
          <w:szCs w:val="22"/>
          <w:lang w:val="en-GB"/>
        </w:rPr>
        <w:lastRenderedPageBreak/>
        <w:t>the documentation and display of the Artistic history field that led to the realization and creation of numerous arts in the 17</w:t>
      </w:r>
      <w:r w:rsidRPr="00FF3177">
        <w:rPr>
          <w:rFonts w:ascii="Arial" w:hAnsi="Arial" w:cs="Arial"/>
          <w:noProof w:val="0"/>
          <w:kern w:val="0"/>
          <w:sz w:val="22"/>
          <w:szCs w:val="22"/>
          <w:vertAlign w:val="superscript"/>
          <w:lang w:val="en-GB"/>
        </w:rPr>
        <w:t xml:space="preserve">th </w:t>
      </w:r>
      <w:r w:rsidRPr="00FF3177">
        <w:rPr>
          <w:rFonts w:ascii="Arial" w:hAnsi="Arial" w:cs="Arial"/>
          <w:noProof w:val="0"/>
          <w:kern w:val="0"/>
          <w:sz w:val="22"/>
          <w:szCs w:val="22"/>
          <w:lang w:val="en-GB"/>
        </w:rPr>
        <w:t>and 18</w:t>
      </w:r>
      <w:r w:rsidRPr="00FF3177">
        <w:rPr>
          <w:rFonts w:ascii="Arial" w:hAnsi="Arial" w:cs="Arial"/>
          <w:noProof w:val="0"/>
          <w:kern w:val="0"/>
          <w:sz w:val="22"/>
          <w:szCs w:val="22"/>
          <w:vertAlign w:val="superscript"/>
          <w:lang w:val="en-GB"/>
        </w:rPr>
        <w:t>th</w:t>
      </w:r>
      <w:r w:rsidRPr="00FF3177">
        <w:rPr>
          <w:rFonts w:ascii="Arial" w:hAnsi="Arial" w:cs="Arial"/>
          <w:noProof w:val="0"/>
          <w:kern w:val="0"/>
          <w:sz w:val="22"/>
          <w:szCs w:val="22"/>
          <w:lang w:val="en-GB"/>
        </w:rPr>
        <w:t xml:space="preserve"> centuries to documents American dreams and culture.</w:t>
      </w:r>
      <w:r w:rsidRPr="00FF3177">
        <w:rPr>
          <w:rFonts w:ascii="Arial" w:hAnsi="Arial" w:cs="Arial"/>
          <w:noProof w:val="0"/>
          <w:kern w:val="0"/>
          <w:sz w:val="22"/>
          <w:szCs w:val="22"/>
        </w:rPr>
        <w:t xml:space="preserve"> </w:t>
      </w:r>
      <w:r w:rsidRPr="00FF3177">
        <w:rPr>
          <w:rFonts w:ascii="Arial" w:hAnsi="Arial" w:cs="Arial"/>
          <w:noProof w:val="0"/>
          <w:kern w:val="0"/>
          <w:sz w:val="22"/>
          <w:szCs w:val="22"/>
          <w:lang w:val="en-GB"/>
        </w:rPr>
        <w:t xml:space="preserve">This will be done by showcasing </w:t>
      </w:r>
      <w:r w:rsidRPr="00FF3177">
        <w:rPr>
          <w:rFonts w:ascii="Arial" w:hAnsi="Arial" w:cs="Arial"/>
          <w:noProof w:val="0"/>
          <w:kern w:val="0"/>
          <w:sz w:val="22"/>
          <w:szCs w:val="22"/>
          <w:highlight w:val="yellow"/>
          <w:lang w:val="en-GB"/>
        </w:rPr>
        <w:t>various</w:t>
      </w:r>
      <w:r w:rsidRPr="00FF3177">
        <w:rPr>
          <w:rFonts w:ascii="Arial" w:hAnsi="Arial" w:cs="Arial"/>
          <w:noProof w:val="0"/>
          <w:kern w:val="0"/>
          <w:sz w:val="22"/>
          <w:szCs w:val="22"/>
          <w:lang w:val="en-GB"/>
        </w:rPr>
        <w:t xml:space="preserve"> paintings, photographs, maps, documents, books and other relevant monuments drawn by early Americans in the colonial times</w:t>
      </w:r>
      <w:r w:rsidRPr="00FF3177">
        <w:rPr>
          <w:rFonts w:ascii="Arial" w:hAnsi="Arial" w:cs="Arial"/>
          <w:noProof w:val="0"/>
          <w:color w:val="FF0000"/>
          <w:kern w:val="0"/>
          <w:sz w:val="22"/>
          <w:szCs w:val="22"/>
        </w:rPr>
        <w:t xml:space="preserve">. </w:t>
      </w:r>
      <w:r w:rsidRPr="00FF3177">
        <w:rPr>
          <w:rFonts w:ascii="Arial" w:hAnsi="Arial" w:cs="Arial"/>
          <w:noProof w:val="0"/>
          <w:kern w:val="0"/>
          <w:sz w:val="22"/>
          <w:szCs w:val="22"/>
        </w:rPr>
        <w:t xml:space="preserve">This will help the audience in gaining a deeper understanding of the components of colonial American art. This will also make it possible to track the evolution and the developmental stages that art has gone through since colonial times, and how art has helped shape the social, cultural, and economic values in America during the colonial period. </w:t>
      </w:r>
    </w:p>
    <w:p w:rsidR="00095BEF" w:rsidRPr="00FF3177" w:rsidRDefault="00095BEF" w:rsidP="00095BEF">
      <w:pPr>
        <w:ind w:firstLine="720"/>
        <w:jc w:val="both"/>
        <w:rPr>
          <w:rFonts w:ascii="Arial" w:hAnsi="Arial" w:cs="Arial"/>
          <w:color w:val="FF0000"/>
          <w:sz w:val="22"/>
          <w:szCs w:val="22"/>
          <w:shd w:val="clear" w:color="auto" w:fill="FFFFFF"/>
        </w:rPr>
      </w:pPr>
      <w:r w:rsidRPr="00FF3177">
        <w:rPr>
          <w:rFonts w:ascii="Arial" w:hAnsi="Arial" w:cs="Arial"/>
          <w:color w:val="000000"/>
          <w:sz w:val="22"/>
          <w:szCs w:val="22"/>
        </w:rPr>
        <w:t>Examples of the artworks that will be displayed include the painting of</w:t>
      </w:r>
      <w:r w:rsidRPr="00FF3177">
        <w:rPr>
          <w:rFonts w:ascii="Arial" w:eastAsia="Georgia" w:hAnsi="Arial" w:cs="Arial"/>
          <w:color w:val="000000"/>
          <w:sz w:val="22"/>
          <w:szCs w:val="22"/>
          <w:shd w:val="clear" w:color="auto" w:fill="FFFFFF"/>
        </w:rPr>
        <w:t> </w:t>
      </w:r>
      <w:r w:rsidRPr="00FF3177">
        <w:rPr>
          <w:rFonts w:ascii="Arial" w:eastAsia="SimSun" w:hAnsi="Arial" w:cs="Arial"/>
          <w:color w:val="000000"/>
          <w:sz w:val="22"/>
          <w:szCs w:val="22"/>
          <w:shd w:val="clear" w:color="auto" w:fill="FFFFFF"/>
        </w:rPr>
        <w:t>Joseph Blackburn</w:t>
      </w:r>
      <w:r w:rsidRPr="00FF3177">
        <w:rPr>
          <w:rFonts w:ascii="Arial" w:eastAsia="Georgia" w:hAnsi="Arial" w:cs="Arial"/>
          <w:color w:val="000000"/>
          <w:sz w:val="22"/>
          <w:szCs w:val="22"/>
          <w:shd w:val="clear" w:color="auto" w:fill="FFFFFF"/>
        </w:rPr>
        <w:t xml:space="preserve">, a portrait of </w:t>
      </w:r>
      <w:r w:rsidRPr="00FF3177">
        <w:rPr>
          <w:rFonts w:ascii="Arial" w:eastAsia="SimSun" w:hAnsi="Arial" w:cs="Arial"/>
          <w:color w:val="000000"/>
          <w:sz w:val="22"/>
          <w:szCs w:val="22"/>
          <w:shd w:val="clear" w:color="auto" w:fill="FFFFFF"/>
        </w:rPr>
        <w:t>Margaret Pierce Green</w:t>
      </w:r>
      <w:r w:rsidRPr="00FF3177">
        <w:rPr>
          <w:rFonts w:ascii="Arial" w:eastAsia="Georgia" w:hAnsi="Arial" w:cs="Arial"/>
          <w:color w:val="000000"/>
          <w:sz w:val="22"/>
          <w:szCs w:val="22"/>
          <w:shd w:val="clear" w:color="auto" w:fill="FFFFFF"/>
        </w:rPr>
        <w:t xml:space="preserve"> that shows the colonialist desire to link the American culture with European culture.  Additionally, there will be a display of the </w:t>
      </w:r>
      <w:r w:rsidRPr="00FF3177">
        <w:rPr>
          <w:rFonts w:ascii="Arial" w:hAnsi="Arial" w:cs="Arial"/>
          <w:sz w:val="22"/>
          <w:szCs w:val="22"/>
        </w:rPr>
        <w:t xml:space="preserve">Portrait of the George Washington (The “Lansdowne” Portrait of 1796) By Gilbert Stuart, </w:t>
      </w:r>
      <w:r w:rsidRPr="00FF3177">
        <w:rPr>
          <w:rFonts w:ascii="Arial" w:hAnsi="Arial" w:cs="Arial"/>
          <w:color w:val="000000"/>
          <w:sz w:val="22"/>
          <w:szCs w:val="22"/>
          <w:shd w:val="clear" w:color="auto" w:fill="FFFFFF"/>
        </w:rPr>
        <w:t>John Copley’s portrait of Mrs. Joseph Scott (1765), and</w:t>
      </w:r>
      <w:r w:rsidRPr="00FF3177">
        <w:rPr>
          <w:rFonts w:ascii="Arial" w:hAnsi="Arial" w:cs="Arial"/>
          <w:color w:val="000000"/>
          <w:sz w:val="22"/>
          <w:szCs w:val="22"/>
        </w:rPr>
        <w:t xml:space="preserve"> </w:t>
      </w:r>
      <w:r w:rsidRPr="00FF3177">
        <w:rPr>
          <w:rFonts w:ascii="Arial" w:hAnsi="Arial" w:cs="Arial"/>
          <w:color w:val="000000"/>
          <w:sz w:val="22"/>
          <w:szCs w:val="22"/>
          <w:shd w:val="clear" w:color="auto" w:fill="FFFFFF"/>
        </w:rPr>
        <w:t>Lilly Martin Spencer’s, The War Spirit at Home (1866), from the Newark Museum in New Jersey.  This collection of the artworks showcasing will help upgrade the scholarly content of Seton Hall University’s Walsh Gallery in regard to the colonial American art. In addition, it will offer the audience a broader perspective and opportunity for learning through observing early American art particularly in the 17</w:t>
      </w:r>
      <w:r w:rsidRPr="00FF3177">
        <w:rPr>
          <w:rFonts w:ascii="Arial" w:hAnsi="Arial" w:cs="Arial"/>
          <w:color w:val="000000"/>
          <w:sz w:val="22"/>
          <w:szCs w:val="22"/>
          <w:shd w:val="clear" w:color="auto" w:fill="FFFFFF"/>
          <w:vertAlign w:val="superscript"/>
        </w:rPr>
        <w:t>th</w:t>
      </w:r>
      <w:r w:rsidRPr="00FF3177">
        <w:rPr>
          <w:rFonts w:ascii="Arial" w:hAnsi="Arial" w:cs="Arial"/>
          <w:color w:val="000000"/>
          <w:sz w:val="22"/>
          <w:szCs w:val="22"/>
          <w:shd w:val="clear" w:color="auto" w:fill="FFFFFF"/>
        </w:rPr>
        <w:t xml:space="preserve"> and 18</w:t>
      </w:r>
      <w:r w:rsidRPr="00FF3177">
        <w:rPr>
          <w:rFonts w:ascii="Arial" w:hAnsi="Arial" w:cs="Arial"/>
          <w:color w:val="000000"/>
          <w:sz w:val="22"/>
          <w:szCs w:val="22"/>
          <w:shd w:val="clear" w:color="auto" w:fill="FFFFFF"/>
          <w:vertAlign w:val="superscript"/>
        </w:rPr>
        <w:t>th</w:t>
      </w:r>
      <w:r w:rsidRPr="00FF3177">
        <w:rPr>
          <w:rFonts w:ascii="Arial" w:hAnsi="Arial" w:cs="Arial"/>
          <w:color w:val="000000"/>
          <w:sz w:val="22"/>
          <w:szCs w:val="22"/>
          <w:shd w:val="clear" w:color="auto" w:fill="FFFFFF"/>
        </w:rPr>
        <w:t xml:space="preserve"> centuries. This will enhance their critical thinking and historical empathy, giving them a greater appreciation of early American history.</w:t>
      </w:r>
    </w:p>
    <w:p w:rsidR="00095BEF" w:rsidRPr="00FF3177" w:rsidRDefault="00095BEF" w:rsidP="00095BEF">
      <w:pPr>
        <w:pStyle w:val="Title"/>
        <w:tabs>
          <w:tab w:val="left" w:pos="4515"/>
          <w:tab w:val="left" w:pos="5880"/>
        </w:tabs>
        <w:rPr>
          <w:rFonts w:ascii="Arial" w:hAnsi="Arial" w:cs="Arial"/>
          <w:b/>
          <w:color w:val="000000"/>
          <w:sz w:val="22"/>
          <w:szCs w:val="22"/>
          <w:lang w:val="en-US"/>
        </w:rPr>
      </w:pPr>
    </w:p>
    <w:p w:rsidR="00095BEF" w:rsidRPr="00FF3177" w:rsidRDefault="00095BEF" w:rsidP="00095BEF">
      <w:pPr>
        <w:rPr>
          <w:rFonts w:ascii="Arial" w:hAnsi="Arial" w:cs="Arial"/>
        </w:rPr>
      </w:pPr>
    </w:p>
    <w:p w:rsidR="00095BEF" w:rsidRPr="00FF3177" w:rsidRDefault="00095BEF" w:rsidP="00095BEF">
      <w:pPr>
        <w:rPr>
          <w:rFonts w:ascii="Arial" w:hAnsi="Arial" w:cs="Arial"/>
        </w:rPr>
      </w:pPr>
    </w:p>
    <w:p w:rsidR="00095BEF" w:rsidRPr="00FF3177" w:rsidRDefault="00095BEF" w:rsidP="00095BEF">
      <w:pPr>
        <w:rPr>
          <w:rFonts w:ascii="Arial" w:hAnsi="Arial" w:cs="Arial"/>
        </w:rPr>
      </w:pPr>
    </w:p>
    <w:p w:rsidR="00095BEF" w:rsidRPr="00FF3177" w:rsidRDefault="00095BEF" w:rsidP="00095BEF">
      <w:pPr>
        <w:rPr>
          <w:rFonts w:ascii="Arial" w:hAnsi="Arial" w:cs="Arial"/>
        </w:rPr>
      </w:pPr>
    </w:p>
    <w:p w:rsidR="00095BEF" w:rsidRPr="00FF3177" w:rsidRDefault="00095BEF" w:rsidP="00095BEF">
      <w:pPr>
        <w:rPr>
          <w:rFonts w:ascii="Arial" w:hAnsi="Arial" w:cs="Arial"/>
        </w:rPr>
      </w:pPr>
    </w:p>
    <w:p w:rsidR="00095BEF" w:rsidRPr="00FF3177" w:rsidRDefault="00095BEF" w:rsidP="00095BEF">
      <w:pPr>
        <w:pStyle w:val="Title"/>
        <w:tabs>
          <w:tab w:val="left" w:pos="4515"/>
          <w:tab w:val="left" w:pos="5880"/>
        </w:tabs>
        <w:rPr>
          <w:rFonts w:ascii="Arial" w:hAnsi="Arial" w:cs="Arial"/>
          <w:b/>
          <w:color w:val="000000"/>
          <w:sz w:val="22"/>
          <w:szCs w:val="22"/>
          <w:lang w:val="en-US"/>
        </w:rPr>
      </w:pPr>
    </w:p>
    <w:p w:rsidR="00095BEF" w:rsidRPr="00FF3177" w:rsidRDefault="00095BEF" w:rsidP="00095BEF">
      <w:pPr>
        <w:pStyle w:val="Title"/>
        <w:tabs>
          <w:tab w:val="left" w:pos="4515"/>
          <w:tab w:val="left" w:pos="5880"/>
        </w:tabs>
        <w:rPr>
          <w:rFonts w:ascii="Arial" w:hAnsi="Arial" w:cs="Arial"/>
          <w:b/>
          <w:color w:val="000000"/>
          <w:sz w:val="22"/>
          <w:szCs w:val="22"/>
          <w:lang w:val="en-US"/>
        </w:rPr>
      </w:pPr>
      <w:r w:rsidRPr="00FF3177">
        <w:rPr>
          <w:rFonts w:ascii="Arial" w:hAnsi="Arial" w:cs="Arial"/>
          <w:b/>
          <w:color w:val="000000"/>
          <w:sz w:val="22"/>
          <w:szCs w:val="22"/>
          <w:lang w:val="en-US"/>
        </w:rPr>
        <w:lastRenderedPageBreak/>
        <w:t xml:space="preserve">Exhibition Narrative   </w:t>
      </w:r>
    </w:p>
    <w:p w:rsidR="00095BEF" w:rsidRPr="00FF3177" w:rsidRDefault="00095BEF" w:rsidP="00095BEF">
      <w:pPr>
        <w:jc w:val="both"/>
        <w:rPr>
          <w:rFonts w:ascii="Arial" w:hAnsi="Arial" w:cs="Arial"/>
          <w:color w:val="000000"/>
          <w:sz w:val="22"/>
          <w:szCs w:val="22"/>
        </w:rPr>
      </w:pPr>
      <w:r w:rsidRPr="00FF3177">
        <w:rPr>
          <w:rFonts w:ascii="Arial" w:hAnsi="Arial" w:cs="Arial"/>
          <w:color w:val="000000"/>
          <w:sz w:val="22"/>
          <w:szCs w:val="22"/>
        </w:rPr>
        <w:tab/>
        <w:t xml:space="preserve">Over the years, The Seton Hall University has embraced the use of art as an effective strategy that promotes the learning and comprehension of colonial American history among students and the community at large. The university has a dedicated art exhibition called Walsh Gallery and famously known as the “A Closer Look” exhibition. The platform provides tourist, anthropology students and researchers with an opportunity to explore the art that promoted the American culture. As organized by </w:t>
      </w:r>
      <w:r w:rsidRPr="00FF3177">
        <w:rPr>
          <w:rFonts w:ascii="Arial" w:hAnsi="Arial" w:cs="Arial"/>
          <w:sz w:val="22"/>
          <w:szCs w:val="22"/>
        </w:rPr>
        <w:t xml:space="preserve">the Seton Hall University, </w:t>
      </w:r>
      <w:r w:rsidRPr="00FF3177">
        <w:rPr>
          <w:rFonts w:ascii="Arial" w:hAnsi="Arial" w:cs="Arial"/>
          <w:color w:val="000000"/>
          <w:sz w:val="22"/>
          <w:szCs w:val="22"/>
        </w:rPr>
        <w:t xml:space="preserve">an interdisciplinary exhibition will showcase various artworks that present the artistic and cultural value of the ancient American society. </w:t>
      </w:r>
      <w:r w:rsidRPr="00FF3177">
        <w:rPr>
          <w:rFonts w:ascii="Arial" w:hAnsi="Arial" w:cs="Arial"/>
          <w:sz w:val="22"/>
          <w:szCs w:val="22"/>
        </w:rPr>
        <w:t>Being a participant in this exhibition</w:t>
      </w:r>
      <w:r w:rsidRPr="00FF3177">
        <w:rPr>
          <w:rFonts w:ascii="Arial" w:hAnsi="Arial" w:cs="Arial"/>
          <w:color w:val="000000"/>
          <w:sz w:val="22"/>
          <w:szCs w:val="22"/>
          <w:shd w:val="clear" w:color="auto" w:fill="FFFFFF"/>
        </w:rPr>
        <w:t xml:space="preserve">, the overall objective will involve devoting </w:t>
      </w:r>
      <w:r w:rsidRPr="00FF3177">
        <w:rPr>
          <w:rFonts w:ascii="Arial" w:hAnsi="Arial" w:cs="Arial"/>
          <w:color w:val="000000"/>
          <w:sz w:val="22"/>
          <w:szCs w:val="22"/>
        </w:rPr>
        <w:t xml:space="preserve">to display and document various artworks with the focus to provide deep knowledge and understanding of the history and evolution that shaped the American dreams and culture. The main exhibition theme will be colonialism in the United States of America paying particular attention to how the American art reflects the life and activities of influential Americans who lived during the colonial period. </w:t>
      </w:r>
    </w:p>
    <w:p w:rsidR="00095BEF" w:rsidRPr="00FF3177" w:rsidRDefault="00095BEF" w:rsidP="00095BEF">
      <w:pPr>
        <w:shd w:val="clear" w:color="auto" w:fill="FFFFFF"/>
        <w:ind w:firstLine="720"/>
        <w:jc w:val="both"/>
        <w:rPr>
          <w:rFonts w:ascii="Arial" w:hAnsi="Arial" w:cs="Arial"/>
          <w:color w:val="000000"/>
          <w:sz w:val="22"/>
          <w:szCs w:val="22"/>
          <w:bdr w:val="none" w:sz="0" w:space="0" w:color="auto" w:frame="1"/>
        </w:rPr>
      </w:pPr>
      <w:r w:rsidRPr="00FF3177">
        <w:rPr>
          <w:rFonts w:ascii="Arial" w:hAnsi="Arial" w:cs="Arial"/>
          <w:color w:val="000000"/>
          <w:sz w:val="22"/>
          <w:szCs w:val="22"/>
        </w:rPr>
        <w:t>The theme will focus on the British </w:t>
      </w:r>
      <w:r w:rsidRPr="00FF3177">
        <w:rPr>
          <w:rFonts w:ascii="Arial" w:hAnsi="Arial" w:cs="Arial"/>
          <w:bCs/>
          <w:color w:val="000000"/>
          <w:sz w:val="22"/>
          <w:szCs w:val="22"/>
        </w:rPr>
        <w:t>colonization</w:t>
      </w:r>
      <w:r w:rsidRPr="00FF3177">
        <w:rPr>
          <w:rFonts w:ascii="Arial" w:hAnsi="Arial" w:cs="Arial"/>
          <w:color w:val="000000"/>
          <w:sz w:val="22"/>
          <w:szCs w:val="22"/>
        </w:rPr>
        <w:t xml:space="preserve"> of </w:t>
      </w:r>
      <w:r w:rsidRPr="00FF3177">
        <w:rPr>
          <w:rFonts w:ascii="Arial" w:hAnsi="Arial" w:cs="Arial"/>
          <w:bCs/>
          <w:color w:val="000000"/>
          <w:sz w:val="22"/>
          <w:szCs w:val="22"/>
        </w:rPr>
        <w:t>America as well as the struggle for democracy by the American people. The significance of this theme is that not only will the target audience learn about the history of America but it will also give them an opportunity to appreciate art and its benefits.</w:t>
      </w:r>
      <w:r w:rsidRPr="00FF3177">
        <w:rPr>
          <w:rFonts w:ascii="Arial" w:hAnsi="Arial" w:cs="Arial"/>
          <w:color w:val="000000"/>
          <w:sz w:val="22"/>
          <w:szCs w:val="22"/>
        </w:rPr>
        <w:t xml:space="preserve"> </w:t>
      </w:r>
      <w:r w:rsidRPr="00FF3177">
        <w:rPr>
          <w:rFonts w:ascii="Arial" w:hAnsi="Arial" w:cs="Arial"/>
          <w:color w:val="000000"/>
          <w:sz w:val="22"/>
          <w:szCs w:val="22"/>
          <w:bdr w:val="none" w:sz="0" w:space="0" w:color="auto" w:frame="1"/>
        </w:rPr>
        <w:t xml:space="preserve">According to </w:t>
      </w:r>
      <w:r w:rsidRPr="00FF3177">
        <w:rPr>
          <w:rFonts w:ascii="Arial" w:hAnsi="Arial" w:cs="Arial"/>
          <w:color w:val="000000"/>
          <w:sz w:val="22"/>
          <w:szCs w:val="22"/>
        </w:rPr>
        <w:t>Rampley</w:t>
      </w:r>
      <w:r w:rsidRPr="00FF3177">
        <w:rPr>
          <w:rFonts w:ascii="Arial" w:hAnsi="Arial" w:cs="Arial"/>
          <w:color w:val="000000"/>
          <w:sz w:val="22"/>
          <w:szCs w:val="22"/>
          <w:bdr w:val="none" w:sz="0" w:space="0" w:color="auto" w:frame="1"/>
        </w:rPr>
        <w:t xml:space="preserve"> (2005), art history involves the study of various art objects by exploring their development styles, format, and design in their historical contexts. The sample artworks that will be displayed during the exhibition will include paintings by American artists which will be </w:t>
      </w:r>
      <w:r w:rsidRPr="00FF3177">
        <w:rPr>
          <w:rFonts w:ascii="Arial" w:hAnsi="Arial" w:cs="Arial"/>
          <w:color w:val="000000"/>
          <w:sz w:val="22"/>
          <w:szCs w:val="22"/>
          <w:highlight w:val="cyan"/>
          <w:bdr w:val="none" w:sz="0" w:space="0" w:color="auto" w:frame="1"/>
        </w:rPr>
        <w:t xml:space="preserve">hired from the Newark Museum and montclair art museum. </w:t>
      </w:r>
      <w:r w:rsidRPr="00FF3177">
        <w:rPr>
          <w:rFonts w:ascii="Arial" w:hAnsi="Arial" w:cs="Arial"/>
          <w:color w:val="000000"/>
          <w:sz w:val="22"/>
          <w:szCs w:val="22"/>
        </w:rPr>
        <w:t>The mode of showcasing the various artworks during the exhibition show will include both visual and physical display of paintings, pictures, monuments and other fine arts. These visual and physical displays will be accompanied by verbal explanations to what each and every piece of art represents, who made it and the information it conveys about the events that occurred in the ancient America.</w:t>
      </w:r>
      <w:r w:rsidRPr="00FF3177">
        <w:rPr>
          <w:rFonts w:ascii="Arial" w:hAnsi="Arial" w:cs="Arial"/>
          <w:sz w:val="22"/>
          <w:szCs w:val="22"/>
        </w:rPr>
        <w:t xml:space="preserve">It is </w:t>
      </w:r>
      <w:r w:rsidRPr="00FF3177">
        <w:rPr>
          <w:rFonts w:ascii="Arial" w:hAnsi="Arial" w:cs="Arial"/>
          <w:sz w:val="22"/>
          <w:szCs w:val="22"/>
        </w:rPr>
        <w:lastRenderedPageBreak/>
        <w:t xml:space="preserve">expected that the number of students and visitors to be very high and therefore a public-address system will be used in making the verbal explanations to the audience during the exhibition. </w:t>
      </w:r>
    </w:p>
    <w:p w:rsidR="00095BEF" w:rsidRPr="00FF3177" w:rsidRDefault="00095BEF" w:rsidP="00095BEF">
      <w:pPr>
        <w:shd w:val="clear" w:color="auto" w:fill="FFFFFF"/>
        <w:ind w:firstLine="720"/>
        <w:jc w:val="both"/>
        <w:rPr>
          <w:rFonts w:ascii="Arial" w:hAnsi="Arial" w:cs="Arial"/>
          <w:color w:val="000000"/>
          <w:sz w:val="22"/>
          <w:szCs w:val="22"/>
        </w:rPr>
      </w:pPr>
      <w:r>
        <w:rPr>
          <w:rFonts w:ascii="Arial" w:hAnsi="Arial" w:cs="Arial"/>
          <w:sz w:val="22"/>
          <w:szCs w:val="22"/>
        </w:rPr>
        <w:t xml:space="preserve">Furthermore, </w:t>
      </w:r>
      <w:r w:rsidRPr="00FF3177">
        <w:rPr>
          <w:rFonts w:ascii="Arial" w:hAnsi="Arial" w:cs="Arial"/>
          <w:sz w:val="22"/>
          <w:szCs w:val="22"/>
        </w:rPr>
        <w:t>a number of documentaries will also be shown to the audience. These documentaries will help in to attract more viewers to the showcasing station and serve as a hook to keep the audience at the station. Moreover, these documentaries will complement the explanations presented to the audience of the events that happened in the ancient America and help create a visual impression of how the American art relates to such events.</w:t>
      </w:r>
      <w:r w:rsidRPr="00FF3177">
        <w:rPr>
          <w:rFonts w:ascii="Arial" w:hAnsi="Arial" w:cs="Arial"/>
          <w:color w:val="000000"/>
          <w:sz w:val="22"/>
          <w:szCs w:val="22"/>
        </w:rPr>
        <w:t xml:space="preserve"> </w:t>
      </w:r>
      <w:r w:rsidRPr="00FF3177">
        <w:rPr>
          <w:rFonts w:ascii="Arial" w:hAnsi="Arial" w:cs="Arial"/>
          <w:color w:val="000000"/>
          <w:sz w:val="22"/>
          <w:szCs w:val="22"/>
          <w:bdr w:val="none" w:sz="0" w:space="0" w:color="auto" w:frame="1"/>
        </w:rPr>
        <w:t xml:space="preserve">The desire by the colonial government to merge the European and American culture will be depicted from portraits that will include that </w:t>
      </w:r>
      <w:r w:rsidRPr="00FF3177">
        <w:rPr>
          <w:rFonts w:ascii="Arial" w:hAnsi="Arial" w:cs="Arial"/>
          <w:sz w:val="22"/>
          <w:szCs w:val="22"/>
          <w:lang w:val="en-GB"/>
        </w:rPr>
        <w:t>portrait</w:t>
      </w:r>
      <w:r w:rsidRPr="00FF3177">
        <w:rPr>
          <w:rFonts w:ascii="Arial" w:hAnsi="Arial" w:cs="Arial"/>
          <w:color w:val="000000"/>
          <w:sz w:val="22"/>
          <w:szCs w:val="22"/>
          <w:highlight w:val="cyan"/>
          <w:bdr w:val="none" w:sz="0" w:space="0" w:color="auto" w:frame="1"/>
        </w:rPr>
        <w:t xml:space="preserve"> of Mrs.</w:t>
      </w:r>
      <w:r>
        <w:rPr>
          <w:rFonts w:ascii="Arial" w:hAnsi="Arial" w:cs="Arial"/>
          <w:color w:val="000000"/>
          <w:sz w:val="22"/>
          <w:szCs w:val="22"/>
          <w:highlight w:val="cyan"/>
          <w:bdr w:val="none" w:sz="0" w:space="0" w:color="auto" w:frame="1"/>
        </w:rPr>
        <w:t xml:space="preserve"> Joseph Scott </w:t>
      </w:r>
      <w:r w:rsidRPr="00FF3177">
        <w:rPr>
          <w:rFonts w:ascii="Arial" w:hAnsi="Arial" w:cs="Arial"/>
          <w:color w:val="000000"/>
          <w:sz w:val="22"/>
          <w:szCs w:val="22"/>
          <w:highlight w:val="cyan"/>
          <w:bdr w:val="none" w:sz="0" w:space="0" w:color="auto" w:frame="1"/>
        </w:rPr>
        <w:t xml:space="preserve">painted by John S. Copley in  1765 respectively. Additionally, the portrait </w:t>
      </w:r>
      <w:r w:rsidRPr="00FF3177">
        <w:rPr>
          <w:rFonts w:ascii="Arial" w:hAnsi="Arial" w:cs="Arial"/>
          <w:sz w:val="22"/>
          <w:szCs w:val="22"/>
          <w:highlight w:val="cyan"/>
          <w:lang w:val="en-GB"/>
        </w:rPr>
        <w:t xml:space="preserve">of </w:t>
      </w:r>
      <w:r w:rsidRPr="00FF3177">
        <w:rPr>
          <w:rFonts w:ascii="Arial" w:hAnsi="Arial" w:cs="Arial"/>
          <w:bCs/>
          <w:sz w:val="22"/>
          <w:szCs w:val="22"/>
          <w:highlight w:val="cyan"/>
          <w:lang w:val="en-GB"/>
        </w:rPr>
        <w:t>George Washington by</w:t>
      </w:r>
      <w:r w:rsidRPr="00FF3177">
        <w:rPr>
          <w:rFonts w:ascii="Arial" w:hAnsi="Arial" w:cs="Arial"/>
          <w:sz w:val="22"/>
          <w:szCs w:val="22"/>
        </w:rPr>
        <w:t xml:space="preserve"> Gilbert Stuart</w:t>
      </w:r>
      <w:r w:rsidRPr="00FF3177">
        <w:rPr>
          <w:rFonts w:ascii="Arial" w:hAnsi="Arial" w:cs="Arial"/>
          <w:bCs/>
          <w:sz w:val="22"/>
          <w:szCs w:val="22"/>
          <w:highlight w:val="cyan"/>
          <w:lang w:val="en-GB"/>
        </w:rPr>
        <w:t xml:space="preserve"> in 1796 and another</w:t>
      </w:r>
      <w:r w:rsidRPr="00FF3177">
        <w:rPr>
          <w:rFonts w:ascii="Arial" w:hAnsi="Arial" w:cs="Arial"/>
          <w:color w:val="000000"/>
          <w:sz w:val="22"/>
          <w:szCs w:val="22"/>
          <w:highlight w:val="cyan"/>
          <w:bdr w:val="none" w:sz="0" w:space="0" w:color="auto" w:frame="1"/>
        </w:rPr>
        <w:t xml:space="preserve"> portrait </w:t>
      </w:r>
      <w:r w:rsidRPr="00FF3177">
        <w:rPr>
          <w:rFonts w:ascii="Arial" w:hAnsi="Arial" w:cs="Arial"/>
          <w:sz w:val="22"/>
          <w:szCs w:val="22"/>
          <w:highlight w:val="cyan"/>
          <w:lang w:val="en-GB"/>
        </w:rPr>
        <w:t xml:space="preserve">of </w:t>
      </w:r>
      <w:r w:rsidRPr="00FF3177">
        <w:rPr>
          <w:rFonts w:ascii="Arial" w:hAnsi="Arial" w:cs="Arial"/>
          <w:bCs/>
          <w:sz w:val="22"/>
          <w:szCs w:val="22"/>
          <w:highlight w:val="cyan"/>
          <w:lang w:val="en-GB"/>
        </w:rPr>
        <w:t>George Washington after the battle of Princeton</w:t>
      </w:r>
      <w:r w:rsidRPr="00FF3177">
        <w:rPr>
          <w:rFonts w:ascii="Arial" w:hAnsi="Arial" w:cs="Arial"/>
          <w:color w:val="000000"/>
          <w:sz w:val="22"/>
          <w:szCs w:val="22"/>
          <w:highlight w:val="cyan"/>
          <w:bdr w:val="none" w:sz="0" w:space="0" w:color="auto" w:frame="1"/>
        </w:rPr>
        <w:t xml:space="preserve"> done by Charles Willson Peale in 1783 alongside that of The War Spirit at Home by Lilly Martin Spencer in 1866</w:t>
      </w:r>
      <w:r w:rsidRPr="00FF3177">
        <w:rPr>
          <w:rFonts w:ascii="Arial" w:hAnsi="Arial" w:cs="Arial"/>
          <w:color w:val="000000"/>
          <w:sz w:val="22"/>
          <w:szCs w:val="22"/>
          <w:bdr w:val="none" w:sz="0" w:space="0" w:color="auto" w:frame="1"/>
        </w:rPr>
        <w:t xml:space="preserve"> will showcase the study arts of the history of colonial America.</w:t>
      </w:r>
    </w:p>
    <w:p w:rsidR="00095BEF" w:rsidRPr="00FF3177" w:rsidRDefault="00095BEF" w:rsidP="00095BEF">
      <w:pPr>
        <w:shd w:val="clear" w:color="auto" w:fill="FFFFFF"/>
        <w:jc w:val="both"/>
        <w:rPr>
          <w:rFonts w:ascii="Arial" w:hAnsi="Arial" w:cs="Arial"/>
          <w:color w:val="000000"/>
          <w:sz w:val="22"/>
          <w:szCs w:val="22"/>
          <w:shd w:val="clear" w:color="auto" w:fill="FFFFFF"/>
        </w:rPr>
      </w:pPr>
      <w:r w:rsidRPr="00FF3177">
        <w:rPr>
          <w:rFonts w:ascii="Arial" w:hAnsi="Arial" w:cs="Arial"/>
          <w:color w:val="000000"/>
          <w:sz w:val="22"/>
          <w:szCs w:val="22"/>
          <w:bdr w:val="none" w:sz="0" w:space="0" w:color="auto" w:frame="1"/>
        </w:rPr>
        <w:tab/>
        <w:t xml:space="preserve">With clear explanations and professional exhibition of these artworks, the target audience is expected to learn and gain in-depth knowledge concerning America’s dreams its ancient culture. Also, </w:t>
      </w:r>
      <w:r w:rsidRPr="00FF3177">
        <w:rPr>
          <w:rFonts w:ascii="Arial" w:hAnsi="Arial" w:cs="Arial"/>
          <w:color w:val="000000"/>
          <w:sz w:val="22"/>
          <w:szCs w:val="22"/>
        </w:rPr>
        <w:t xml:space="preserve">the audience will get the opportunity to learn more about the components of colonial American art. This opportunity will aid greatly in boosting the comprehension of the evolution stages art has gone through from the colonial era and how it is connected to the culture, social an economic values of the American people. </w:t>
      </w:r>
      <w:r w:rsidRPr="00FF3177">
        <w:rPr>
          <w:rFonts w:ascii="Arial" w:hAnsi="Arial" w:cs="Arial"/>
          <w:color w:val="000000"/>
          <w:sz w:val="22"/>
          <w:szCs w:val="22"/>
          <w:shd w:val="clear" w:color="auto" w:fill="FFFFFF"/>
        </w:rPr>
        <w:t xml:space="preserve">There is power in collaboration during an art exhibition and is one of the factors that ensure that the event becomes a success (Burns &amp; Davis, 2009). </w:t>
      </w:r>
      <w:r w:rsidRPr="00FF3177">
        <w:rPr>
          <w:rFonts w:ascii="Arial" w:hAnsi="Arial" w:cs="Arial"/>
          <w:color w:val="000000"/>
          <w:sz w:val="22"/>
          <w:szCs w:val="22"/>
          <w:highlight w:val="yellow"/>
          <w:shd w:val="clear" w:color="auto" w:fill="FFFFFF"/>
        </w:rPr>
        <w:t>In agreement with that argument, it becames imperative to collaborate with curators from Newark and Montclair museums.The curators, being the custodians of the museums and</w:t>
      </w:r>
      <w:r w:rsidRPr="00FF3177">
        <w:rPr>
          <w:rFonts w:ascii="Arial" w:hAnsi="Arial" w:cs="Arial"/>
          <w:color w:val="000000"/>
          <w:sz w:val="22"/>
          <w:szCs w:val="22"/>
          <w:shd w:val="clear" w:color="auto" w:fill="FFFFFF"/>
        </w:rPr>
        <w:t xml:space="preserve"> the gallery collections, will play a vital role in facilitating for the various paintings, documents, photographs as well as other relevant monuments related to the American history in the colonial times. They will also give further advice on how to handle the art objects. </w:t>
      </w:r>
      <w:r w:rsidRPr="00FF3177">
        <w:rPr>
          <w:rFonts w:ascii="Arial" w:hAnsi="Arial" w:cs="Arial"/>
          <w:color w:val="000000"/>
          <w:sz w:val="22"/>
          <w:szCs w:val="22"/>
          <w:shd w:val="clear" w:color="auto" w:fill="FFFFFF"/>
        </w:rPr>
        <w:tab/>
      </w:r>
      <w:r w:rsidRPr="00FF3177">
        <w:rPr>
          <w:rFonts w:ascii="Arial" w:hAnsi="Arial" w:cs="Arial"/>
          <w:color w:val="000000"/>
          <w:sz w:val="22"/>
          <w:szCs w:val="22"/>
          <w:shd w:val="clear" w:color="auto" w:fill="FFFFFF"/>
        </w:rPr>
        <w:tab/>
      </w:r>
    </w:p>
    <w:p w:rsidR="00095BEF" w:rsidRPr="00FF3177" w:rsidRDefault="00095BEF" w:rsidP="00095BEF">
      <w:pPr>
        <w:ind w:firstLine="720"/>
        <w:jc w:val="both"/>
        <w:rPr>
          <w:rFonts w:ascii="Arial" w:hAnsi="Arial" w:cs="Arial"/>
          <w:noProof w:val="0"/>
          <w:color w:val="000000"/>
          <w:kern w:val="0"/>
          <w:sz w:val="22"/>
          <w:szCs w:val="22"/>
          <w:shd w:val="clear" w:color="auto" w:fill="FFFFFF"/>
        </w:rPr>
      </w:pPr>
      <w:r w:rsidRPr="00FF3177">
        <w:rPr>
          <w:rFonts w:ascii="Arial" w:hAnsi="Arial" w:cs="Arial"/>
          <w:sz w:val="22"/>
          <w:szCs w:val="22"/>
        </w:rPr>
        <w:lastRenderedPageBreak/>
        <w:t xml:space="preserve">In conclusion, the rich collection of historic works of American art that will be showcased during the exhibition will have a direct contribution to Seton Hall University as such material will be an addition to the variety of American art that the Walsh Gallery “A Closer Look” exhibition will be offering to its visitors. The exhibition will thus be invaluable as it will provide to the audience a broader perspective and opportunity to learn and understand the theme of American colonialism as depicted by the historic works of American art. </w:t>
      </w:r>
      <w:r w:rsidRPr="00FF3177">
        <w:rPr>
          <w:rFonts w:ascii="Arial" w:hAnsi="Arial" w:cs="Arial"/>
          <w:color w:val="000000"/>
          <w:sz w:val="22"/>
          <w:szCs w:val="22"/>
        </w:rPr>
        <w:t>These learning objectives tie with the mission of the Walsh Gallery of enhancing the intellectual value of the university’s students and the community as well.</w:t>
      </w:r>
      <w:r w:rsidRPr="00FF3177">
        <w:rPr>
          <w:rFonts w:ascii="Arial" w:hAnsi="Arial" w:cs="Arial"/>
          <w:noProof w:val="0"/>
          <w:color w:val="000000"/>
          <w:kern w:val="0"/>
          <w:sz w:val="22"/>
          <w:szCs w:val="22"/>
          <w:shd w:val="clear" w:color="auto" w:fill="FFFFFF"/>
        </w:rPr>
        <w:t xml:space="preserve"> </w:t>
      </w:r>
    </w:p>
    <w:p w:rsidR="00095BEF" w:rsidRPr="00FF3177" w:rsidRDefault="00095BEF" w:rsidP="00095BEF">
      <w:pPr>
        <w:ind w:firstLine="720"/>
        <w:jc w:val="both"/>
        <w:rPr>
          <w:rFonts w:ascii="Arial" w:hAnsi="Arial" w:cs="Arial"/>
          <w:noProof w:val="0"/>
          <w:kern w:val="0"/>
          <w:sz w:val="22"/>
          <w:szCs w:val="22"/>
          <w:shd w:val="clear" w:color="auto" w:fill="FFFFFF"/>
        </w:rPr>
      </w:pPr>
      <w:r w:rsidRPr="00FF3177">
        <w:rPr>
          <w:rFonts w:ascii="Arial" w:hAnsi="Arial" w:cs="Arial"/>
          <w:noProof w:val="0"/>
          <w:color w:val="000000"/>
          <w:kern w:val="0"/>
          <w:sz w:val="22"/>
          <w:szCs w:val="22"/>
          <w:shd w:val="clear" w:color="auto" w:fill="FFFFFF"/>
        </w:rPr>
        <w:t xml:space="preserve">The artworks will be obtained from Newark and Montclair museums, as well as Seton Hall University because they are portable and the budget involved is low. </w:t>
      </w:r>
      <w:r w:rsidRPr="00FF3177">
        <w:rPr>
          <w:rFonts w:ascii="Arial" w:hAnsi="Arial" w:cs="Arial"/>
          <w:noProof w:val="0"/>
          <w:kern w:val="0"/>
          <w:sz w:val="22"/>
          <w:szCs w:val="22"/>
          <w:shd w:val="clear" w:color="auto" w:fill="FFFFFF"/>
        </w:rPr>
        <w:t>With a budget of $10,000, a local art shipping company used to ship the art objects from Newark and Montclair museums to Walsh gallery in Seton Hall University. This will help in reducing the risks or liability that may come with transporting the art objects from Montclair Art Museum and The Newark Museum. After the exhibition, the same means of transport will be utilized to ship the artwork collections back to their respective museums.</w:t>
      </w:r>
    </w:p>
    <w:p w:rsidR="00095BEF" w:rsidRDefault="00095BEF" w:rsidP="00095BEF">
      <w:pPr>
        <w:ind w:firstLine="720"/>
        <w:jc w:val="both"/>
        <w:rPr>
          <w:rFonts w:ascii="Arial" w:hAnsi="Arial" w:cs="Arial"/>
          <w:noProof w:val="0"/>
          <w:color w:val="FF0000"/>
          <w:kern w:val="0"/>
          <w:shd w:val="clear" w:color="auto" w:fill="FFFFFF"/>
        </w:rPr>
      </w:pPr>
    </w:p>
    <w:p w:rsidR="00095BEF" w:rsidRPr="00FF3177" w:rsidRDefault="00095BEF" w:rsidP="00095BEF">
      <w:pPr>
        <w:ind w:firstLine="720"/>
        <w:jc w:val="both"/>
        <w:rPr>
          <w:rFonts w:ascii="Arial" w:hAnsi="Arial" w:cs="Arial"/>
          <w:noProof w:val="0"/>
          <w:color w:val="FF0000"/>
          <w:kern w:val="0"/>
          <w:shd w:val="clear" w:color="auto" w:fill="FFFFFF"/>
        </w:rPr>
      </w:pPr>
    </w:p>
    <w:p w:rsidR="00095BEF" w:rsidRDefault="00095BEF" w:rsidP="00095BEF">
      <w:pPr>
        <w:ind w:firstLine="720"/>
        <w:jc w:val="both"/>
        <w:rPr>
          <w:rFonts w:ascii="Arial" w:hAnsi="Arial" w:cs="Arial"/>
          <w:sz w:val="22"/>
          <w:szCs w:val="22"/>
        </w:rPr>
      </w:pPr>
    </w:p>
    <w:p w:rsidR="00095BEF" w:rsidRDefault="00095BEF" w:rsidP="00095BEF">
      <w:pPr>
        <w:ind w:firstLine="720"/>
        <w:jc w:val="both"/>
        <w:rPr>
          <w:rFonts w:ascii="Arial" w:hAnsi="Arial" w:cs="Arial"/>
          <w:sz w:val="22"/>
          <w:szCs w:val="22"/>
        </w:rPr>
      </w:pPr>
    </w:p>
    <w:p w:rsidR="00095BEF" w:rsidRDefault="00095BEF" w:rsidP="00095BEF">
      <w:pPr>
        <w:ind w:firstLine="720"/>
        <w:jc w:val="both"/>
        <w:rPr>
          <w:rFonts w:ascii="Arial" w:hAnsi="Arial" w:cs="Arial"/>
          <w:sz w:val="22"/>
          <w:szCs w:val="22"/>
        </w:rPr>
      </w:pPr>
    </w:p>
    <w:p w:rsidR="00095BEF" w:rsidRDefault="00095BEF" w:rsidP="00095BEF">
      <w:pPr>
        <w:ind w:firstLine="720"/>
        <w:jc w:val="both"/>
        <w:rPr>
          <w:rFonts w:ascii="Arial" w:hAnsi="Arial" w:cs="Arial"/>
          <w:sz w:val="22"/>
          <w:szCs w:val="22"/>
        </w:rPr>
      </w:pPr>
    </w:p>
    <w:p w:rsidR="00095BEF" w:rsidRDefault="00095BEF" w:rsidP="00095BEF">
      <w:pPr>
        <w:ind w:firstLine="720"/>
        <w:jc w:val="both"/>
        <w:rPr>
          <w:rFonts w:ascii="Arial" w:hAnsi="Arial" w:cs="Arial"/>
          <w:sz w:val="22"/>
          <w:szCs w:val="22"/>
        </w:rPr>
      </w:pPr>
    </w:p>
    <w:p w:rsidR="00095BEF" w:rsidRDefault="00095BEF" w:rsidP="00095BEF">
      <w:pPr>
        <w:ind w:firstLine="720"/>
        <w:jc w:val="both"/>
        <w:rPr>
          <w:rFonts w:ascii="Arial" w:hAnsi="Arial" w:cs="Arial"/>
          <w:sz w:val="22"/>
          <w:szCs w:val="22"/>
        </w:rPr>
      </w:pPr>
    </w:p>
    <w:p w:rsidR="00095BEF" w:rsidRDefault="00095BEF" w:rsidP="00095BEF">
      <w:pPr>
        <w:ind w:firstLine="720"/>
        <w:jc w:val="both"/>
        <w:rPr>
          <w:rFonts w:ascii="Arial" w:hAnsi="Arial" w:cs="Arial"/>
          <w:sz w:val="22"/>
          <w:szCs w:val="22"/>
        </w:rPr>
      </w:pPr>
    </w:p>
    <w:p w:rsidR="00095BEF" w:rsidRPr="00090683" w:rsidRDefault="00095BEF" w:rsidP="00095BEF">
      <w:pPr>
        <w:ind w:firstLine="720"/>
        <w:jc w:val="both"/>
        <w:rPr>
          <w:rFonts w:ascii="Arial" w:hAnsi="Arial" w:cs="Arial"/>
          <w:sz w:val="22"/>
          <w:szCs w:val="22"/>
        </w:rPr>
      </w:pPr>
    </w:p>
    <w:p w:rsidR="00095BEF" w:rsidRPr="00C170CA" w:rsidRDefault="00095BEF" w:rsidP="00095BEF">
      <w:pPr>
        <w:jc w:val="center"/>
        <w:rPr>
          <w:rFonts w:ascii="Arial" w:hAnsi="Arial" w:cs="Arial"/>
          <w:color w:val="FF0000"/>
          <w:sz w:val="22"/>
          <w:szCs w:val="22"/>
          <w:shd w:val="clear" w:color="auto" w:fill="FFFFFF"/>
        </w:rPr>
      </w:pPr>
      <w:r w:rsidRPr="00090683">
        <w:rPr>
          <w:rFonts w:ascii="Arial" w:hAnsi="Arial" w:cs="Arial"/>
          <w:b/>
          <w:color w:val="000000"/>
          <w:sz w:val="22"/>
          <w:szCs w:val="22"/>
        </w:rPr>
        <w:lastRenderedPageBreak/>
        <w:t xml:space="preserve">Exhibition </w:t>
      </w:r>
      <w:r w:rsidRPr="00090683">
        <w:rPr>
          <w:rFonts w:ascii="Arial" w:hAnsi="Arial" w:cs="Arial"/>
          <w:b/>
          <w:color w:val="000000"/>
          <w:sz w:val="22"/>
          <w:szCs w:val="22"/>
          <w:shd w:val="clear" w:color="auto" w:fill="FFFFFF"/>
        </w:rPr>
        <w:t>Programming</w:t>
      </w:r>
      <w:r w:rsidRPr="00090683">
        <w:rPr>
          <w:rFonts w:ascii="Arial" w:hAnsi="Arial" w:cs="Arial"/>
          <w:color w:val="000000"/>
          <w:sz w:val="22"/>
          <w:szCs w:val="22"/>
          <w:shd w:val="clear" w:color="auto" w:fill="FFFFFF"/>
        </w:rPr>
        <w:tab/>
      </w:r>
      <w:r>
        <w:rPr>
          <w:rFonts w:ascii="Arial" w:hAnsi="Arial" w:cs="Arial"/>
          <w:color w:val="000000"/>
          <w:sz w:val="22"/>
          <w:szCs w:val="22"/>
          <w:shd w:val="clear" w:color="auto" w:fill="FFFFFF"/>
        </w:rPr>
        <w:t xml:space="preserve"> </w:t>
      </w:r>
    </w:p>
    <w:p w:rsidR="00095BEF" w:rsidRPr="00090683" w:rsidRDefault="00095BEF" w:rsidP="00095BEF">
      <w:pPr>
        <w:ind w:firstLine="720"/>
        <w:rPr>
          <w:rFonts w:ascii="Arial" w:hAnsi="Arial" w:cs="Arial"/>
          <w:sz w:val="22"/>
          <w:szCs w:val="22"/>
        </w:rPr>
      </w:pPr>
      <w:r w:rsidRPr="00090683">
        <w:rPr>
          <w:rFonts w:ascii="Arial" w:hAnsi="Arial" w:cs="Arial"/>
          <w:sz w:val="22"/>
          <w:szCs w:val="22"/>
        </w:rPr>
        <w:t xml:space="preserve">Programming is the lifeblood of every exhibition event an hence should be developed effectively to make the exhibition a success in terms of achieving the learning objectives by the target audience (Rampley, 2005). There are various programs and events that will be associated with the </w:t>
      </w:r>
      <w:r w:rsidRPr="00090683">
        <w:rPr>
          <w:rFonts w:ascii="Arial" w:hAnsi="Arial" w:cs="Arial"/>
          <w:color w:val="000000"/>
          <w:sz w:val="22"/>
          <w:szCs w:val="22"/>
        </w:rPr>
        <w:t xml:space="preserve">Colonial American Art </w:t>
      </w:r>
      <w:r w:rsidRPr="00090683">
        <w:rPr>
          <w:rFonts w:ascii="Arial" w:hAnsi="Arial" w:cs="Arial"/>
          <w:sz w:val="22"/>
          <w:szCs w:val="22"/>
        </w:rPr>
        <w:t xml:space="preserve">exhibition. They comprise of receptions, lectures, films, workshops, symposia, and outreach programs. </w:t>
      </w:r>
    </w:p>
    <w:p w:rsidR="00095BEF" w:rsidRPr="00090683" w:rsidRDefault="00095BEF" w:rsidP="00095BEF">
      <w:pPr>
        <w:rPr>
          <w:rFonts w:ascii="Arial" w:hAnsi="Arial" w:cs="Arial"/>
          <w:b/>
          <w:sz w:val="22"/>
          <w:szCs w:val="22"/>
        </w:rPr>
      </w:pPr>
      <w:r w:rsidRPr="00090683">
        <w:rPr>
          <w:rFonts w:ascii="Arial" w:hAnsi="Arial" w:cs="Arial"/>
          <w:b/>
          <w:sz w:val="22"/>
          <w:szCs w:val="22"/>
        </w:rPr>
        <w:t>Opening Reception</w:t>
      </w:r>
    </w:p>
    <w:p w:rsidR="00095BEF" w:rsidRPr="00090683" w:rsidRDefault="00095BEF" w:rsidP="00095BEF">
      <w:pPr>
        <w:jc w:val="both"/>
        <w:rPr>
          <w:rFonts w:ascii="Arial" w:hAnsi="Arial" w:cs="Arial"/>
          <w:sz w:val="22"/>
          <w:szCs w:val="22"/>
        </w:rPr>
      </w:pPr>
      <w:r w:rsidRPr="00090683">
        <w:rPr>
          <w:rFonts w:ascii="Arial" w:hAnsi="Arial" w:cs="Arial"/>
          <w:b/>
          <w:sz w:val="22"/>
          <w:szCs w:val="22"/>
        </w:rPr>
        <w:tab/>
      </w:r>
      <w:r w:rsidRPr="00D20584">
        <w:rPr>
          <w:rFonts w:ascii="Arial" w:hAnsi="Arial" w:cs="Arial"/>
          <w:sz w:val="22"/>
          <w:szCs w:val="22"/>
        </w:rPr>
        <w:t>The Opening Reception will entail an introduction to the history and background of The Seton Hall University’s Walsh Gallery “A Closer Look” exhibition. The target audience will be briefed on the reasons that led to the establishment of the gallery exhibition and why it is vital to the university, researchers, tourists as well as the general public. Interdisciplinary university students and members will participate in this program.</w:t>
      </w:r>
      <w:r w:rsidRPr="00090683">
        <w:rPr>
          <w:rFonts w:ascii="Arial" w:hAnsi="Arial" w:cs="Arial"/>
          <w:sz w:val="22"/>
          <w:szCs w:val="22"/>
        </w:rPr>
        <w:t xml:space="preserve"> </w:t>
      </w:r>
    </w:p>
    <w:p w:rsidR="00095BEF" w:rsidRPr="00090683" w:rsidRDefault="00095BEF" w:rsidP="00095BEF">
      <w:pPr>
        <w:jc w:val="both"/>
        <w:rPr>
          <w:rFonts w:ascii="Arial" w:hAnsi="Arial" w:cs="Arial"/>
          <w:sz w:val="22"/>
          <w:szCs w:val="22"/>
        </w:rPr>
      </w:pPr>
      <w:r w:rsidRPr="00090683">
        <w:rPr>
          <w:rFonts w:ascii="Arial" w:hAnsi="Arial" w:cs="Arial"/>
          <w:sz w:val="22"/>
          <w:szCs w:val="22"/>
        </w:rPr>
        <w:tab/>
        <w:t>This event will take place just outside the Walsh Gallery</w:t>
      </w:r>
      <w:r>
        <w:rPr>
          <w:rFonts w:ascii="Arial" w:hAnsi="Arial" w:cs="Arial"/>
          <w:sz w:val="22"/>
          <w:szCs w:val="22"/>
        </w:rPr>
        <w:t xml:space="preserve">,probably </w:t>
      </w:r>
      <w:r w:rsidRPr="00090683">
        <w:rPr>
          <w:rFonts w:ascii="Arial" w:hAnsi="Arial" w:cs="Arial"/>
          <w:sz w:val="22"/>
          <w:szCs w:val="22"/>
        </w:rPr>
        <w:t xml:space="preserve"> in the </w:t>
      </w:r>
      <w:r>
        <w:rPr>
          <w:rFonts w:ascii="Arial" w:hAnsi="Arial" w:cs="Arial"/>
          <w:sz w:val="22"/>
          <w:szCs w:val="22"/>
        </w:rPr>
        <w:t>archive department</w:t>
      </w:r>
      <w:r w:rsidRPr="00090683">
        <w:rPr>
          <w:rFonts w:ascii="Arial" w:hAnsi="Arial" w:cs="Arial"/>
          <w:sz w:val="22"/>
          <w:szCs w:val="22"/>
        </w:rPr>
        <w:t xml:space="preserve"> where a dedicated stage for speakers will be mounted and a classroom seating arrangement organized. </w:t>
      </w:r>
      <w:r w:rsidRPr="00B949D3">
        <w:rPr>
          <w:rFonts w:ascii="Arial" w:hAnsi="Arial" w:cs="Arial"/>
          <w:sz w:val="22"/>
          <w:szCs w:val="22"/>
          <w:highlight w:val="yellow"/>
        </w:rPr>
        <w:t>The Walsh Gallery collection manager will be tasked with the responsibility of sharing the mission of the facility which is to enhance</w:t>
      </w:r>
      <w:r w:rsidRPr="00090683">
        <w:rPr>
          <w:rFonts w:ascii="Arial" w:hAnsi="Arial" w:cs="Arial"/>
          <w:sz w:val="22"/>
          <w:szCs w:val="22"/>
        </w:rPr>
        <w:t xml:space="preserve"> the Seton Hall University students’ and the greater community’s intellectual value. She will also explain how the mission will be realized through the implementation of an interdisciplinary exhibition approach to present the dynamic cultural and artistic value of the colonial America.</w:t>
      </w:r>
    </w:p>
    <w:p w:rsidR="00095BEF" w:rsidRPr="00090683" w:rsidRDefault="00095BEF" w:rsidP="00095BEF">
      <w:pPr>
        <w:rPr>
          <w:rFonts w:ascii="Arial" w:hAnsi="Arial" w:cs="Arial"/>
          <w:b/>
          <w:sz w:val="22"/>
          <w:szCs w:val="22"/>
        </w:rPr>
      </w:pPr>
      <w:r w:rsidRPr="00090683">
        <w:rPr>
          <w:rFonts w:ascii="Arial" w:hAnsi="Arial" w:cs="Arial"/>
          <w:b/>
          <w:sz w:val="22"/>
          <w:szCs w:val="22"/>
        </w:rPr>
        <w:t>Lecture Series</w:t>
      </w:r>
    </w:p>
    <w:p w:rsidR="00095BEF" w:rsidRDefault="00095BEF" w:rsidP="00095BEF">
      <w:pPr>
        <w:rPr>
          <w:rFonts w:ascii="Arial" w:hAnsi="Arial" w:cs="Arial"/>
          <w:sz w:val="22"/>
          <w:szCs w:val="22"/>
        </w:rPr>
      </w:pPr>
      <w:r w:rsidRPr="00090683">
        <w:rPr>
          <w:rFonts w:ascii="Arial" w:hAnsi="Arial" w:cs="Arial"/>
          <w:b/>
          <w:sz w:val="22"/>
          <w:szCs w:val="22"/>
        </w:rPr>
        <w:tab/>
      </w:r>
      <w:r w:rsidRPr="00090683">
        <w:rPr>
          <w:rFonts w:ascii="Arial" w:hAnsi="Arial" w:cs="Arial"/>
          <w:sz w:val="22"/>
          <w:szCs w:val="22"/>
        </w:rPr>
        <w:t>The artistic lecture session will commence immediately after the opening reception which will occur during the morning hours. The lecture will entail learning about what it takes to be an artist and what opportunities and inspirations lea</w:t>
      </w:r>
      <w:r>
        <w:rPr>
          <w:rFonts w:ascii="Arial" w:hAnsi="Arial" w:cs="Arial"/>
          <w:sz w:val="22"/>
          <w:szCs w:val="22"/>
        </w:rPr>
        <w:t>d them in the artwork industry. A</w:t>
      </w:r>
      <w:r w:rsidRPr="00090683">
        <w:rPr>
          <w:rFonts w:ascii="Arial" w:hAnsi="Arial" w:cs="Arial"/>
          <w:sz w:val="22"/>
          <w:szCs w:val="22"/>
        </w:rPr>
        <w:t xml:space="preserve">dditionally, the session will educate the audience on the importance of preserving artwork in the museum as well as a brief preparation for the next core session. It will be a conversation for </w:t>
      </w:r>
      <w:r w:rsidRPr="0033311E">
        <w:rPr>
          <w:rFonts w:ascii="Arial" w:hAnsi="Arial" w:cs="Arial"/>
          <w:sz w:val="22"/>
          <w:szCs w:val="22"/>
        </w:rPr>
        <w:t xml:space="preserve">promoting artwork and deepening engagement among all the target audience and the speakers. </w:t>
      </w:r>
      <w:r w:rsidRPr="0033311E">
        <w:rPr>
          <w:rFonts w:ascii="Arial" w:hAnsi="Arial" w:cs="Arial"/>
          <w:sz w:val="22"/>
          <w:szCs w:val="22"/>
        </w:rPr>
        <w:lastRenderedPageBreak/>
        <w:t>The speakers will include the exhibition curator  Wael  Dugdugi</w:t>
      </w:r>
      <w:r w:rsidRPr="0033311E">
        <w:rPr>
          <w:rFonts w:ascii="Arial" w:hAnsi="Arial" w:cs="Arial"/>
          <w:b/>
          <w:sz w:val="22"/>
          <w:szCs w:val="22"/>
        </w:rPr>
        <w:t xml:space="preserve">, </w:t>
      </w:r>
      <w:r w:rsidRPr="0033311E">
        <w:rPr>
          <w:rFonts w:ascii="Arial" w:hAnsi="Arial" w:cs="Arial"/>
          <w:sz w:val="22"/>
          <w:szCs w:val="22"/>
        </w:rPr>
        <w:t>a Seton Hall Universiy student specializing in Museum studies. Also, there will be a hired external artist who will be the special guest in this session as well as Romana Schaeffer who is the collection manager of the Walsh Gallery.</w:t>
      </w:r>
    </w:p>
    <w:p w:rsidR="00095BEF" w:rsidRPr="00090683" w:rsidRDefault="00095BEF" w:rsidP="00095BEF">
      <w:pPr>
        <w:rPr>
          <w:rFonts w:ascii="Arial" w:hAnsi="Arial" w:cs="Arial"/>
          <w:sz w:val="22"/>
          <w:szCs w:val="22"/>
        </w:rPr>
      </w:pPr>
      <w:r w:rsidRPr="00090683">
        <w:rPr>
          <w:rFonts w:ascii="Arial" w:hAnsi="Arial" w:cs="Arial"/>
          <w:sz w:val="22"/>
          <w:szCs w:val="22"/>
        </w:rPr>
        <w:t xml:space="preserve">The event will take place in the same location as the opening reception outside the Gallery </w:t>
      </w:r>
      <w:r w:rsidRPr="0036429E">
        <w:rPr>
          <w:rFonts w:ascii="Arial" w:hAnsi="Arial" w:cs="Arial"/>
          <w:sz w:val="22"/>
          <w:szCs w:val="22"/>
          <w:highlight w:val="yellow"/>
        </w:rPr>
        <w:t>probable in the archive hall,</w:t>
      </w:r>
      <w:r>
        <w:rPr>
          <w:rFonts w:ascii="Arial" w:hAnsi="Arial" w:cs="Arial"/>
          <w:sz w:val="22"/>
          <w:szCs w:val="22"/>
        </w:rPr>
        <w:t xml:space="preserve"> </w:t>
      </w:r>
      <w:r w:rsidRPr="00090683">
        <w:rPr>
          <w:rFonts w:ascii="Arial" w:hAnsi="Arial" w:cs="Arial"/>
          <w:sz w:val="22"/>
          <w:szCs w:val="22"/>
        </w:rPr>
        <w:t>an aspect that will save time as no new furniture arrangements and equipment will need to be moved or changed. All the interdisciplinary members, tourists, external researchers and the public are welcome to join in the artistic lecture.</w:t>
      </w:r>
    </w:p>
    <w:p w:rsidR="00095BEF" w:rsidRPr="00090683" w:rsidRDefault="00095BEF" w:rsidP="00095BEF">
      <w:pPr>
        <w:rPr>
          <w:rFonts w:ascii="Arial" w:hAnsi="Arial" w:cs="Arial"/>
          <w:b/>
          <w:sz w:val="22"/>
          <w:szCs w:val="22"/>
        </w:rPr>
      </w:pPr>
      <w:r w:rsidRPr="00090683">
        <w:rPr>
          <w:rFonts w:ascii="Arial" w:hAnsi="Arial" w:cs="Arial"/>
          <w:b/>
          <w:sz w:val="22"/>
          <w:szCs w:val="22"/>
        </w:rPr>
        <w:t>Gallery Talks</w:t>
      </w:r>
    </w:p>
    <w:p w:rsidR="00095BEF" w:rsidRPr="00090683" w:rsidRDefault="00095BEF" w:rsidP="00095BEF">
      <w:pPr>
        <w:rPr>
          <w:rFonts w:ascii="Arial" w:hAnsi="Arial" w:cs="Arial"/>
          <w:sz w:val="22"/>
          <w:szCs w:val="22"/>
        </w:rPr>
      </w:pPr>
      <w:r w:rsidRPr="00090683">
        <w:rPr>
          <w:rFonts w:ascii="Arial" w:hAnsi="Arial" w:cs="Arial"/>
          <w:b/>
          <w:sz w:val="22"/>
          <w:szCs w:val="22"/>
        </w:rPr>
        <w:tab/>
      </w:r>
      <w:r w:rsidRPr="00090683">
        <w:rPr>
          <w:rFonts w:ascii="Arial" w:hAnsi="Arial" w:cs="Arial"/>
          <w:sz w:val="22"/>
          <w:szCs w:val="22"/>
          <w:highlight w:val="cyan"/>
        </w:rPr>
        <w:t xml:space="preserve">Gallery talks will be the main business of the exhibition. </w:t>
      </w:r>
      <w:r w:rsidRPr="00090683">
        <w:rPr>
          <w:rFonts w:ascii="Arial" w:hAnsi="Arial" w:cs="Arial"/>
          <w:sz w:val="22"/>
          <w:szCs w:val="22"/>
        </w:rPr>
        <w:t>the audience will get the chance to interact and explore the artworks while asking various queries. It will be the time to link the artworks to the colonial American history and the burgeoning of democracy. In this session, there will be a direct engagement with the art objects in the galleries through talks.The talks will place great attention on specific aspects of the exhibitions and collections that provide insight into the colonial American dreams and culture. The gallery talks will involve special reservations for people with certain disabilities such as those in wheelchairs and those having hearing difficulties</w:t>
      </w:r>
      <w:r w:rsidRPr="00090683">
        <w:rPr>
          <w:rFonts w:ascii="Arial" w:hAnsi="Arial" w:cs="Arial"/>
          <w:sz w:val="22"/>
          <w:szCs w:val="22"/>
          <w:highlight w:val="cyan"/>
        </w:rPr>
        <w:t>. They will be given special arrangements to ensure that they benefit equally from the talks as well. Those with hearing problems will be provided with hearing aids so that the can capture the words uttered by the documentary narrators displayed by the projector and also explanations by the curator and the educator in the exhibition space. Ensuring an equal benefit to all the visitors.</w:t>
      </w:r>
    </w:p>
    <w:p w:rsidR="00095BEF" w:rsidRPr="00090683" w:rsidRDefault="00095BEF" w:rsidP="00095BEF">
      <w:pPr>
        <w:rPr>
          <w:rFonts w:ascii="Arial" w:hAnsi="Arial" w:cs="Arial"/>
          <w:b/>
          <w:sz w:val="22"/>
          <w:szCs w:val="22"/>
        </w:rPr>
      </w:pPr>
      <w:r w:rsidRPr="00090683">
        <w:rPr>
          <w:rFonts w:ascii="Arial" w:hAnsi="Arial" w:cs="Arial"/>
          <w:b/>
          <w:sz w:val="22"/>
          <w:szCs w:val="22"/>
        </w:rPr>
        <w:t xml:space="preserve">Visual Thinking Strategies </w:t>
      </w:r>
    </w:p>
    <w:p w:rsidR="00095BEF" w:rsidRPr="0061761B" w:rsidRDefault="00095BEF" w:rsidP="00095BEF">
      <w:pPr>
        <w:shd w:val="clear" w:color="auto" w:fill="FFFFFF"/>
        <w:ind w:firstLine="720"/>
        <w:rPr>
          <w:rFonts w:ascii="Arial" w:hAnsi="Arial" w:cs="Arial"/>
          <w:color w:val="000000"/>
          <w:sz w:val="22"/>
          <w:szCs w:val="22"/>
          <w:bdr w:val="none" w:sz="0" w:space="0" w:color="auto" w:frame="1"/>
        </w:rPr>
      </w:pPr>
      <w:r w:rsidRPr="00090683">
        <w:rPr>
          <w:rFonts w:ascii="Arial" w:hAnsi="Arial" w:cs="Arial"/>
          <w:color w:val="000000"/>
          <w:sz w:val="22"/>
          <w:szCs w:val="22"/>
          <w:bdr w:val="none" w:sz="0" w:space="0" w:color="auto" w:frame="1"/>
        </w:rPr>
        <w:t xml:space="preserve">Visual Thinking Strategies (VTS) has been selected as the teaching approach that will be implemented during the exhibition. The approach will encourage participation and enhance the self-confidence of the audience. Critical thinking, language skills, and written literacy will be improved an aspect that will allow the audience to discuss and have various possible </w:t>
      </w:r>
      <w:r w:rsidRPr="00090683">
        <w:rPr>
          <w:rFonts w:ascii="Arial" w:hAnsi="Arial" w:cs="Arial"/>
          <w:color w:val="000000"/>
          <w:sz w:val="22"/>
          <w:szCs w:val="22"/>
          <w:bdr w:val="none" w:sz="0" w:space="0" w:color="auto" w:frame="1"/>
        </w:rPr>
        <w:lastRenderedPageBreak/>
        <w:t>interpretations of the art objects presented to them. Hence, with this model, the ability to learn about America’s colonial history will be enhanced and a long life appreciation of art will be built.</w:t>
      </w:r>
    </w:p>
    <w:p w:rsidR="00095BEF" w:rsidRPr="00090683" w:rsidRDefault="00095BEF" w:rsidP="00095BEF">
      <w:pPr>
        <w:jc w:val="center"/>
        <w:rPr>
          <w:rFonts w:ascii="Arial" w:hAnsi="Arial" w:cs="Arial"/>
          <w:b/>
          <w:sz w:val="22"/>
          <w:szCs w:val="22"/>
        </w:rPr>
      </w:pPr>
      <w:r w:rsidRPr="00090683">
        <w:rPr>
          <w:rFonts w:ascii="Arial" w:hAnsi="Arial" w:cs="Arial"/>
          <w:b/>
          <w:sz w:val="22"/>
          <w:szCs w:val="22"/>
        </w:rPr>
        <w:t xml:space="preserve">Target Audience </w:t>
      </w:r>
    </w:p>
    <w:p w:rsidR="00095BEF" w:rsidRPr="00090683" w:rsidRDefault="00095BEF" w:rsidP="00095BEF">
      <w:pPr>
        <w:ind w:firstLine="720"/>
        <w:rPr>
          <w:rFonts w:ascii="Arial" w:hAnsi="Arial" w:cs="Arial"/>
          <w:color w:val="FF0000"/>
          <w:sz w:val="22"/>
          <w:szCs w:val="22"/>
        </w:rPr>
      </w:pPr>
      <w:r w:rsidRPr="00090683">
        <w:rPr>
          <w:rFonts w:ascii="Arial" w:hAnsi="Arial" w:cs="Arial"/>
          <w:sz w:val="22"/>
          <w:szCs w:val="22"/>
        </w:rPr>
        <w:t xml:space="preserve">This exhibition is intended for the fine art, history and anthropology students in Seton Hall University as well as researchers of the American culture. Also, tourists with a desire to understand </w:t>
      </w:r>
      <w:r w:rsidRPr="00FF15F6">
        <w:rPr>
          <w:rFonts w:ascii="Arial" w:hAnsi="Arial" w:cs="Arial"/>
          <w:sz w:val="22"/>
          <w:szCs w:val="22"/>
        </w:rPr>
        <w:t>how the colonial American art developed and shaped the lives of those living in the United States are also targeted. The exhibition is anticipated to have approximately 50 people on a daily basis.</w:t>
      </w:r>
      <w:r w:rsidRPr="00090683">
        <w:rPr>
          <w:rFonts w:ascii="Arial" w:hAnsi="Arial" w:cs="Arial"/>
          <w:sz w:val="22"/>
          <w:szCs w:val="22"/>
        </w:rPr>
        <w:t xml:space="preserve"> </w:t>
      </w:r>
      <w:r>
        <w:rPr>
          <w:rFonts w:ascii="Arial" w:hAnsi="Arial" w:cs="Arial"/>
          <w:sz w:val="22"/>
          <w:szCs w:val="22"/>
        </w:rPr>
        <w:t xml:space="preserve"> </w:t>
      </w:r>
    </w:p>
    <w:p w:rsidR="00095BEF" w:rsidRPr="0061761B" w:rsidRDefault="00095BEF" w:rsidP="00095BEF">
      <w:pPr>
        <w:ind w:firstLine="720"/>
        <w:rPr>
          <w:rFonts w:ascii="Arial" w:hAnsi="Arial" w:cs="Arial"/>
          <w:sz w:val="22"/>
          <w:szCs w:val="22"/>
        </w:rPr>
      </w:pPr>
      <w:r w:rsidRPr="00CF38D2">
        <w:rPr>
          <w:rFonts w:ascii="Arial" w:hAnsi="Arial" w:cs="Arial"/>
          <w:sz w:val="22"/>
          <w:szCs w:val="22"/>
        </w:rPr>
        <w:t>Aspects to consider will include age where children will be limited to attend the exhibition. Additionally, the Walsh Gallery management will ensure there is a gender balance in the target audience which will ensure there are equity and no gender dominance during the exhibition. It will not be mandatory for the audience to have any level of knowledge in fine art or anthropology considering are those who will be willing to learn about the history of America and the colonial American history but have no background in museum studies, fine art or even the theme of colonialism in the United States. The target audience will benefit from the exhibition in several ways. People</w:t>
      </w:r>
      <w:r w:rsidRPr="00090683">
        <w:rPr>
          <w:rFonts w:ascii="Arial" w:hAnsi="Arial" w:cs="Arial"/>
          <w:sz w:val="22"/>
          <w:szCs w:val="22"/>
        </w:rPr>
        <w:t xml:space="preserve"> will have the opportunity of interacting with the art that promoted the American culture and played a part in spreading Americanization to the world. The audience will understand the theme of colonialism in America as well well as the struggle for democracy in the country in a more engaging and detailed manner</w:t>
      </w:r>
      <w:r w:rsidRPr="00090683">
        <w:rPr>
          <w:rFonts w:ascii="Arial" w:hAnsi="Arial" w:cs="Arial"/>
          <w:color w:val="FF0000"/>
          <w:sz w:val="22"/>
          <w:szCs w:val="22"/>
        </w:rPr>
        <w:t xml:space="preserve">. </w:t>
      </w:r>
    </w:p>
    <w:p w:rsidR="00095BEF" w:rsidRPr="00090683" w:rsidRDefault="00095BEF" w:rsidP="00095BEF">
      <w:pPr>
        <w:ind w:firstLine="720"/>
        <w:rPr>
          <w:rFonts w:ascii="Arial" w:hAnsi="Arial" w:cs="Arial"/>
          <w:color w:val="000000"/>
          <w:sz w:val="22"/>
          <w:szCs w:val="22"/>
        </w:rPr>
      </w:pPr>
      <w:r w:rsidRPr="00CF38D2">
        <w:rPr>
          <w:rFonts w:ascii="Arial" w:hAnsi="Arial" w:cs="Arial"/>
          <w:sz w:val="22"/>
          <w:szCs w:val="22"/>
        </w:rPr>
        <w:t>To achieve the smooth interactions with the artworks, introductory brochures will be available in the showcase space which will provide a brief summary of the theme of colonialism that will be carried through the exhibition.The brochures will be accompanied by a neatly photograph-coded and printed flow plan illustrating the specific places where the themes are best exemplified.</w:t>
      </w:r>
      <w:r w:rsidRPr="00CF38D2">
        <w:rPr>
          <w:rFonts w:ascii="Arial" w:hAnsi="Arial" w:cs="Arial"/>
          <w:color w:val="FF0000"/>
          <w:sz w:val="22"/>
          <w:szCs w:val="22"/>
        </w:rPr>
        <w:t xml:space="preserve"> </w:t>
      </w:r>
      <w:r w:rsidRPr="00CF38D2">
        <w:rPr>
          <w:rFonts w:ascii="Arial" w:hAnsi="Arial" w:cs="Arial"/>
          <w:color w:val="000000"/>
          <w:sz w:val="22"/>
          <w:szCs w:val="22"/>
        </w:rPr>
        <w:t xml:space="preserve">With pencils and notebooks, the visitors will walk through the exhibition spaces looking for the art objects that reflected the theme. At each one, they find they will sit quietly and spend time analyzing its colors, textures, pictures the emotions the artworks may be </w:t>
      </w:r>
      <w:r w:rsidRPr="00CF38D2">
        <w:rPr>
          <w:rFonts w:ascii="Arial" w:hAnsi="Arial" w:cs="Arial"/>
          <w:color w:val="000000"/>
          <w:sz w:val="22"/>
          <w:szCs w:val="22"/>
        </w:rPr>
        <w:lastRenderedPageBreak/>
        <w:t>trying to invoke relating to colonialism. The visitors will also write about what they feel or think the art is saying. It is at this stage they will note down questions about the illustrated themes and present them during discussions with the curators and educators in the specific space for further understanding.</w:t>
      </w:r>
    </w:p>
    <w:p w:rsidR="00095BEF" w:rsidRPr="00090683" w:rsidRDefault="00095BEF" w:rsidP="00CF38D2">
      <w:pPr>
        <w:ind w:firstLine="720"/>
        <w:jc w:val="both"/>
        <w:rPr>
          <w:rFonts w:ascii="Arial" w:hAnsi="Arial" w:cs="Arial"/>
          <w:color w:val="FF0000"/>
          <w:sz w:val="22"/>
          <w:szCs w:val="22"/>
        </w:rPr>
      </w:pPr>
      <w:r w:rsidRPr="00090683">
        <w:rPr>
          <w:rFonts w:ascii="Arial" w:hAnsi="Arial" w:cs="Arial"/>
          <w:sz w:val="22"/>
          <w:szCs w:val="22"/>
        </w:rPr>
        <w:t xml:space="preserve">By comprehending the components of colonial American art, the target audience will have the opportunity to track the evolution and the developmental stages that art has gone through since colonial times. This exhibition will further benefit them in understanding how art helped shape the social, cultural, and economic values in America during the colonial period. </w:t>
      </w:r>
      <w:r w:rsidRPr="00CF38D2">
        <w:rPr>
          <w:rFonts w:ascii="Arial" w:hAnsi="Arial" w:cs="Arial"/>
          <w:sz w:val="22"/>
          <w:szCs w:val="22"/>
        </w:rPr>
        <w:t>The comprehension will be through an analysis of how the art objects had recorded visual data in colonial America. Whether art created beauty all through or this aspect became a consideration later. Also through the interaction, the visitors will track how storytelling art has been enhancing over the years for instance through more detailed pictures that are clear and have brief summaries of them.</w:t>
      </w:r>
      <w:r w:rsidRPr="00090683">
        <w:rPr>
          <w:rFonts w:ascii="Arial" w:hAnsi="Arial" w:cs="Arial"/>
          <w:sz w:val="22"/>
          <w:szCs w:val="22"/>
        </w:rPr>
        <w:t xml:space="preserve"> </w:t>
      </w:r>
    </w:p>
    <w:p w:rsidR="00095BEF" w:rsidRPr="00090683" w:rsidRDefault="00095BEF" w:rsidP="00095BEF">
      <w:pPr>
        <w:jc w:val="center"/>
        <w:rPr>
          <w:rFonts w:ascii="Arial" w:hAnsi="Arial" w:cs="Arial"/>
          <w:b/>
          <w:sz w:val="22"/>
          <w:szCs w:val="22"/>
        </w:rPr>
      </w:pPr>
      <w:r w:rsidRPr="00090683">
        <w:rPr>
          <w:rFonts w:ascii="Arial" w:hAnsi="Arial" w:cs="Arial"/>
          <w:b/>
          <w:sz w:val="22"/>
          <w:szCs w:val="22"/>
        </w:rPr>
        <w:t>Public Relations</w:t>
      </w:r>
    </w:p>
    <w:p w:rsidR="00095BEF" w:rsidRPr="00090683" w:rsidRDefault="00095BEF" w:rsidP="00095BEF">
      <w:pPr>
        <w:overflowPunct w:val="0"/>
        <w:autoSpaceDE w:val="0"/>
        <w:autoSpaceDN w:val="0"/>
        <w:adjustRightInd w:val="0"/>
        <w:ind w:firstLine="720"/>
        <w:contextualSpacing/>
        <w:textAlignment w:val="baseline"/>
        <w:rPr>
          <w:rFonts w:ascii="Arial" w:hAnsi="Arial" w:cs="Arial"/>
          <w:sz w:val="22"/>
          <w:szCs w:val="22"/>
          <w:lang w:val="en-GB"/>
        </w:rPr>
      </w:pPr>
      <w:r w:rsidRPr="00090683">
        <w:rPr>
          <w:rFonts w:ascii="Arial" w:hAnsi="Arial" w:cs="Arial"/>
          <w:sz w:val="22"/>
          <w:szCs w:val="22"/>
        </w:rPr>
        <w:t xml:space="preserve">The exhibition will be publicized through three major approaches that comprise of social media, </w:t>
      </w:r>
      <w:r w:rsidRPr="00090683">
        <w:rPr>
          <w:rFonts w:ascii="Arial" w:hAnsi="Arial" w:cs="Arial"/>
          <w:sz w:val="22"/>
          <w:szCs w:val="22"/>
          <w:lang w:val="en-GB"/>
        </w:rPr>
        <w:t>exhibition paraphernalia and</w:t>
      </w:r>
      <w:r w:rsidRPr="00090683">
        <w:rPr>
          <w:rFonts w:ascii="Arial" w:hAnsi="Arial" w:cs="Arial"/>
          <w:sz w:val="22"/>
          <w:szCs w:val="22"/>
        </w:rPr>
        <w:t xml:space="preserve"> approach to relevant organizations – in this case, </w:t>
      </w:r>
      <w:r w:rsidRPr="00090683">
        <w:rPr>
          <w:rFonts w:ascii="Arial" w:hAnsi="Arial" w:cs="Arial"/>
          <w:sz w:val="22"/>
          <w:szCs w:val="22"/>
          <w:lang w:val="en-GB"/>
        </w:rPr>
        <w:t xml:space="preserve">Seton Hall University.Through these three major channels, the promotion efforts will reach the target audience as follows: </w:t>
      </w:r>
    </w:p>
    <w:p w:rsidR="00095BEF" w:rsidRPr="00090683" w:rsidRDefault="00095BEF" w:rsidP="00095BEF">
      <w:pPr>
        <w:overflowPunct w:val="0"/>
        <w:autoSpaceDE w:val="0"/>
        <w:autoSpaceDN w:val="0"/>
        <w:adjustRightInd w:val="0"/>
        <w:contextualSpacing/>
        <w:textAlignment w:val="baseline"/>
        <w:rPr>
          <w:rFonts w:ascii="Arial" w:hAnsi="Arial" w:cs="Arial"/>
          <w:b/>
          <w:sz w:val="22"/>
          <w:szCs w:val="22"/>
        </w:rPr>
      </w:pPr>
      <w:r w:rsidRPr="00090683">
        <w:rPr>
          <w:rFonts w:ascii="Arial" w:hAnsi="Arial" w:cs="Arial"/>
          <w:b/>
          <w:sz w:val="22"/>
          <w:szCs w:val="22"/>
          <w:lang w:val="en-GB"/>
        </w:rPr>
        <w:t xml:space="preserve">Exhibition Paraphernalia </w:t>
      </w:r>
    </w:p>
    <w:p w:rsidR="00095BEF" w:rsidRPr="00090683" w:rsidRDefault="00095BEF" w:rsidP="00095BEF">
      <w:pPr>
        <w:overflowPunct w:val="0"/>
        <w:autoSpaceDE w:val="0"/>
        <w:autoSpaceDN w:val="0"/>
        <w:adjustRightInd w:val="0"/>
        <w:contextualSpacing/>
        <w:textAlignment w:val="baseline"/>
        <w:rPr>
          <w:rFonts w:ascii="Arial" w:hAnsi="Arial" w:cs="Arial"/>
          <w:sz w:val="22"/>
          <w:szCs w:val="22"/>
        </w:rPr>
      </w:pPr>
      <w:r w:rsidRPr="00090683">
        <w:rPr>
          <w:rFonts w:ascii="Arial" w:hAnsi="Arial" w:cs="Arial"/>
          <w:sz w:val="22"/>
          <w:szCs w:val="22"/>
        </w:rPr>
        <w:t xml:space="preserve"> </w:t>
      </w:r>
      <w:r w:rsidRPr="00090683">
        <w:rPr>
          <w:rFonts w:ascii="Arial" w:hAnsi="Arial" w:cs="Arial"/>
          <w:sz w:val="22"/>
          <w:szCs w:val="22"/>
        </w:rPr>
        <w:tab/>
        <w:t xml:space="preserve">The process involves the production of exhibition posters, carrying out press releases, formulating the exhibition statement, designing the exhibition cards, catalogs, and invitation cards for the lectures. All these will be utilized before, during, and after the exhibition. For instance, during the exhibition, the catalogs will be placed at the reception, near the exhibition artworks for the targeted audience as well as for the purpose of creating interest to those who were not aware of the exhibition.  </w:t>
      </w:r>
    </w:p>
    <w:p w:rsidR="00095BEF" w:rsidRPr="00090683" w:rsidRDefault="00095BEF" w:rsidP="00095BEF">
      <w:pPr>
        <w:overflowPunct w:val="0"/>
        <w:autoSpaceDE w:val="0"/>
        <w:autoSpaceDN w:val="0"/>
        <w:adjustRightInd w:val="0"/>
        <w:contextualSpacing/>
        <w:textAlignment w:val="baseline"/>
        <w:rPr>
          <w:rFonts w:ascii="Arial" w:hAnsi="Arial" w:cs="Arial"/>
          <w:b/>
          <w:sz w:val="22"/>
          <w:szCs w:val="22"/>
        </w:rPr>
      </w:pPr>
      <w:r w:rsidRPr="00090683">
        <w:rPr>
          <w:rFonts w:ascii="Arial" w:hAnsi="Arial" w:cs="Arial"/>
          <w:b/>
          <w:sz w:val="22"/>
          <w:szCs w:val="22"/>
        </w:rPr>
        <w:t xml:space="preserve">Approach to Relevant Organizations  </w:t>
      </w:r>
    </w:p>
    <w:p w:rsidR="00095BEF" w:rsidRPr="00090683" w:rsidRDefault="00095BEF" w:rsidP="00095BEF">
      <w:pPr>
        <w:overflowPunct w:val="0"/>
        <w:autoSpaceDE w:val="0"/>
        <w:autoSpaceDN w:val="0"/>
        <w:adjustRightInd w:val="0"/>
        <w:ind w:firstLine="720"/>
        <w:contextualSpacing/>
        <w:textAlignment w:val="baseline"/>
        <w:rPr>
          <w:rFonts w:ascii="Arial" w:hAnsi="Arial" w:cs="Arial"/>
          <w:sz w:val="22"/>
          <w:szCs w:val="22"/>
          <w:lang w:val="en-GB"/>
        </w:rPr>
      </w:pPr>
      <w:r w:rsidRPr="00090683">
        <w:rPr>
          <w:rFonts w:ascii="Arial" w:hAnsi="Arial" w:cs="Arial"/>
          <w:sz w:val="22"/>
          <w:szCs w:val="22"/>
        </w:rPr>
        <w:lastRenderedPageBreak/>
        <w:t xml:space="preserve">Once there is certainty of all exhibition materials and the information being in place, it will become imperative to approach the </w:t>
      </w:r>
      <w:r w:rsidRPr="00090683">
        <w:rPr>
          <w:rFonts w:ascii="Arial" w:hAnsi="Arial" w:cs="Arial"/>
          <w:sz w:val="22"/>
          <w:szCs w:val="22"/>
          <w:lang w:val="en-GB"/>
        </w:rPr>
        <w:t xml:space="preserve">Seton Hall University and other related organizations informing them of the upcoming event. It is in the course of this process that invitation cards will be delivered to lectures, posters put in the school compounds, and copies of the catalogs distributed to the institutions as well. In addition, students enrolling in fine arts, history and culture as well as their head departments will be approached to inform and invite them to this exhibition as it will be of great help in terms of education and learning purposes. </w:t>
      </w:r>
    </w:p>
    <w:p w:rsidR="00095BEF" w:rsidRPr="00090683" w:rsidRDefault="00095BEF" w:rsidP="00095BEF">
      <w:pPr>
        <w:jc w:val="both"/>
        <w:rPr>
          <w:rFonts w:ascii="Arial" w:hAnsi="Arial" w:cs="Arial"/>
          <w:b/>
          <w:sz w:val="22"/>
          <w:szCs w:val="22"/>
        </w:rPr>
      </w:pPr>
      <w:r w:rsidRPr="00090683">
        <w:rPr>
          <w:rFonts w:ascii="Arial" w:hAnsi="Arial" w:cs="Arial"/>
          <w:b/>
          <w:sz w:val="22"/>
          <w:szCs w:val="22"/>
        </w:rPr>
        <w:t xml:space="preserve">Use of Social Media </w:t>
      </w:r>
    </w:p>
    <w:p w:rsidR="00095BEF" w:rsidRPr="00090683" w:rsidRDefault="00095BEF" w:rsidP="00095BEF">
      <w:pPr>
        <w:ind w:firstLine="720"/>
        <w:jc w:val="both"/>
        <w:rPr>
          <w:rFonts w:ascii="Arial" w:hAnsi="Arial" w:cs="Arial"/>
          <w:sz w:val="22"/>
          <w:szCs w:val="22"/>
        </w:rPr>
      </w:pPr>
      <w:r w:rsidRPr="00090683">
        <w:rPr>
          <w:rFonts w:ascii="Arial" w:hAnsi="Arial" w:cs="Arial"/>
          <w:sz w:val="22"/>
          <w:szCs w:val="22"/>
        </w:rPr>
        <w:t xml:space="preserve">Currently, social media has become a huge platform for promoting events more predominantly among the youths. Hence, creating a facebook page, a twitter account, and opening a histogram account will serve the purpose of promoting the intended exhibition. For this to be more effective, friends, family, and students from the history and fine art faculty will be invited to like the pages on all these platforms. Also, a routine update of the accounts on the exhibition progress will be carried out on a daily basis. </w:t>
      </w:r>
      <w:r w:rsidRPr="00090683">
        <w:rPr>
          <w:rFonts w:ascii="Arial" w:hAnsi="Arial" w:cs="Arial"/>
          <w:sz w:val="22"/>
          <w:szCs w:val="22"/>
          <w:lang w:val="en-GB"/>
        </w:rPr>
        <w:t>Other vigorous public relations campaign strategies will entail direct mailing of patrons and curators as well as direct postcard mailings.</w:t>
      </w:r>
    </w:p>
    <w:p w:rsidR="00095BEF" w:rsidRPr="00090683" w:rsidRDefault="00095BEF" w:rsidP="00095BEF">
      <w:pPr>
        <w:jc w:val="center"/>
        <w:rPr>
          <w:rFonts w:ascii="Arial" w:hAnsi="Arial" w:cs="Arial"/>
          <w:b/>
          <w:sz w:val="22"/>
          <w:szCs w:val="22"/>
        </w:rPr>
      </w:pPr>
      <w:r w:rsidRPr="00090683">
        <w:rPr>
          <w:rFonts w:ascii="Arial" w:hAnsi="Arial" w:cs="Arial"/>
          <w:b/>
          <w:sz w:val="22"/>
          <w:szCs w:val="22"/>
        </w:rPr>
        <w:t>Exhibition Design</w:t>
      </w:r>
    </w:p>
    <w:p w:rsidR="00095BEF" w:rsidRPr="00090683" w:rsidRDefault="00095BEF" w:rsidP="00095BEF">
      <w:pPr>
        <w:ind w:firstLine="720"/>
        <w:rPr>
          <w:rFonts w:ascii="Arial" w:hAnsi="Arial" w:cs="Arial"/>
          <w:sz w:val="22"/>
          <w:szCs w:val="22"/>
        </w:rPr>
      </w:pPr>
      <w:r w:rsidRPr="00090683">
        <w:rPr>
          <w:rFonts w:ascii="Arial" w:hAnsi="Arial" w:cs="Arial"/>
          <w:sz w:val="22"/>
          <w:szCs w:val="22"/>
        </w:rPr>
        <w:t>The design goal of the exhibition will create spaces that are safe, educational, and aesthetically pleasing and that showcase the priceless artifacts in our collections.The design will present the research of the American historians and scientists effectively to engage the target audience for the exhibition.</w:t>
      </w:r>
    </w:p>
    <w:p w:rsidR="00095BEF" w:rsidRPr="00AD28D3" w:rsidRDefault="00095BEF" w:rsidP="00095BEF">
      <w:pPr>
        <w:ind w:firstLine="720"/>
        <w:rPr>
          <w:rFonts w:ascii="Arial" w:hAnsi="Arial" w:cs="Arial"/>
          <w:sz w:val="22"/>
          <w:szCs w:val="22"/>
        </w:rPr>
      </w:pPr>
      <w:r w:rsidRPr="00090683">
        <w:rPr>
          <w:rFonts w:ascii="Arial" w:hAnsi="Arial" w:cs="Arial"/>
          <w:sz w:val="22"/>
          <w:szCs w:val="22"/>
        </w:rPr>
        <w:t xml:space="preserve">The windows of the Walsh Gallery will be covered with curtains to protect the integrity of sensitive artifacts, graphic materials, and paintings from being damaged by natural lighting. However, proper lighting from electric bulbs will be used and allowable light levels for the artifacts will be determined to ensure safety as well as enhance the ambiance and experience within the </w:t>
      </w:r>
      <w:r w:rsidRPr="00AD28D3">
        <w:rPr>
          <w:rFonts w:ascii="Arial" w:hAnsi="Arial" w:cs="Arial"/>
          <w:sz w:val="22"/>
          <w:szCs w:val="22"/>
        </w:rPr>
        <w:t>gallery space. Particularly people with low vision and visual perceptual difficulties will receive equal consideration with exhibit design.</w:t>
      </w:r>
    </w:p>
    <w:p w:rsidR="00095BEF" w:rsidRPr="00AD28D3" w:rsidRDefault="00095BEF" w:rsidP="00095BEF">
      <w:pPr>
        <w:ind w:firstLine="720"/>
        <w:rPr>
          <w:rFonts w:ascii="Arial" w:hAnsi="Arial" w:cs="Arial"/>
          <w:color w:val="FF0000"/>
          <w:sz w:val="22"/>
          <w:szCs w:val="22"/>
        </w:rPr>
      </w:pPr>
      <w:r w:rsidRPr="00AD28D3">
        <w:rPr>
          <w:rFonts w:ascii="Arial" w:hAnsi="Arial" w:cs="Arial"/>
          <w:sz w:val="22"/>
          <w:szCs w:val="22"/>
        </w:rPr>
        <w:lastRenderedPageBreak/>
        <w:t>Designers shall provide adequate provisions for visitor traffic flow, crowds and clustering, strollers and wheelchairs, sightlines, and artifact protection. Portable stools and benches will be utilized in the room as they will minimise space wastage as well as provide different views to the artworks. Label and text design will involve presenting exhibition label information that is available within the galleries in alternative formats, for instance, Braille and audio for individuals who cannot read print.</w:t>
      </w:r>
      <w:r w:rsidRPr="00AD28D3">
        <w:rPr>
          <w:rFonts w:ascii="Arial" w:hAnsi="Arial" w:cs="Arial"/>
          <w:color w:val="FF0000"/>
          <w:sz w:val="22"/>
          <w:szCs w:val="22"/>
        </w:rPr>
        <w:t xml:space="preserve"> </w:t>
      </w:r>
    </w:p>
    <w:p w:rsidR="00095BEF" w:rsidRDefault="00095BEF" w:rsidP="00095BEF">
      <w:pPr>
        <w:ind w:firstLine="720"/>
        <w:rPr>
          <w:rFonts w:ascii="Arial" w:hAnsi="Arial" w:cs="Arial"/>
          <w:sz w:val="22"/>
          <w:szCs w:val="22"/>
        </w:rPr>
      </w:pPr>
      <w:r w:rsidRPr="00AD28D3">
        <w:rPr>
          <w:rFonts w:ascii="Arial" w:hAnsi="Arial" w:cs="Arial"/>
          <w:sz w:val="22"/>
          <w:szCs w:val="22"/>
        </w:rPr>
        <w:t>Since Walsh gallery still has the old labels, in the exhibit a hired projector will be utilized to present captioned images and video of the art objects with a descriptive narration on the period the artwork was developed, by who and the theme illustrated by the exhibition. Also, the projector will serve the purpose of displaying a documentary video about American colonial life to the audience.  The documentary will reflect the theme of colonial American life and activities as it will complement the explanations given to the audience about the events that occurred in America. It will also act as visual impression about the relationship between the American art and those events in colonial times.</w:t>
      </w:r>
    </w:p>
    <w:p w:rsidR="00095BEF" w:rsidRDefault="00095BEF" w:rsidP="00095BEF">
      <w:pPr>
        <w:ind w:firstLine="720"/>
        <w:rPr>
          <w:rFonts w:ascii="Arial" w:hAnsi="Arial" w:cs="Arial"/>
          <w:sz w:val="22"/>
          <w:szCs w:val="22"/>
        </w:rPr>
      </w:pPr>
    </w:p>
    <w:p w:rsidR="00095BEF" w:rsidRDefault="00095BEF" w:rsidP="00095BEF">
      <w:pPr>
        <w:ind w:firstLine="720"/>
        <w:rPr>
          <w:rFonts w:ascii="Arial" w:hAnsi="Arial" w:cs="Arial"/>
          <w:sz w:val="22"/>
          <w:szCs w:val="22"/>
        </w:rPr>
      </w:pPr>
    </w:p>
    <w:p w:rsidR="00095BEF" w:rsidRDefault="00095BEF" w:rsidP="00095BEF">
      <w:pPr>
        <w:ind w:firstLine="720"/>
        <w:rPr>
          <w:rFonts w:ascii="Arial" w:hAnsi="Arial" w:cs="Arial"/>
          <w:sz w:val="22"/>
          <w:szCs w:val="22"/>
        </w:rPr>
      </w:pPr>
    </w:p>
    <w:p w:rsidR="00095BEF" w:rsidRDefault="00095BEF" w:rsidP="00095BEF">
      <w:pPr>
        <w:ind w:firstLine="720"/>
        <w:rPr>
          <w:rFonts w:ascii="Arial" w:hAnsi="Arial" w:cs="Arial"/>
          <w:sz w:val="22"/>
          <w:szCs w:val="22"/>
        </w:rPr>
      </w:pPr>
    </w:p>
    <w:p w:rsidR="00095BEF" w:rsidRDefault="00095BEF" w:rsidP="00095BEF">
      <w:pPr>
        <w:ind w:firstLine="720"/>
        <w:rPr>
          <w:rFonts w:ascii="Arial" w:hAnsi="Arial" w:cs="Arial"/>
          <w:sz w:val="22"/>
          <w:szCs w:val="22"/>
        </w:rPr>
      </w:pPr>
    </w:p>
    <w:p w:rsidR="00095BEF" w:rsidRDefault="00095BEF" w:rsidP="00095BEF">
      <w:pPr>
        <w:ind w:firstLine="720"/>
        <w:rPr>
          <w:rFonts w:ascii="Arial" w:hAnsi="Arial" w:cs="Arial"/>
          <w:sz w:val="22"/>
          <w:szCs w:val="22"/>
        </w:rPr>
      </w:pPr>
    </w:p>
    <w:p w:rsidR="00095BEF" w:rsidRDefault="00095BEF" w:rsidP="00095BEF">
      <w:pPr>
        <w:ind w:firstLine="720"/>
        <w:rPr>
          <w:rFonts w:ascii="Arial" w:hAnsi="Arial" w:cs="Arial"/>
          <w:sz w:val="22"/>
          <w:szCs w:val="22"/>
        </w:rPr>
      </w:pPr>
    </w:p>
    <w:p w:rsidR="008F6263" w:rsidRDefault="008F6263" w:rsidP="00095BEF">
      <w:pPr>
        <w:ind w:firstLine="720"/>
        <w:rPr>
          <w:rFonts w:ascii="Arial" w:hAnsi="Arial" w:cs="Arial"/>
          <w:sz w:val="22"/>
          <w:szCs w:val="22"/>
        </w:rPr>
      </w:pPr>
    </w:p>
    <w:p w:rsidR="008F6263" w:rsidRDefault="008F6263" w:rsidP="00095BEF">
      <w:pPr>
        <w:ind w:firstLine="720"/>
        <w:rPr>
          <w:rFonts w:ascii="Arial" w:hAnsi="Arial" w:cs="Arial"/>
          <w:sz w:val="22"/>
          <w:szCs w:val="22"/>
        </w:rPr>
      </w:pPr>
    </w:p>
    <w:p w:rsidR="008F6263" w:rsidRDefault="008F6263" w:rsidP="00095BEF">
      <w:pPr>
        <w:ind w:firstLine="720"/>
        <w:rPr>
          <w:rFonts w:ascii="Arial" w:hAnsi="Arial" w:cs="Arial"/>
          <w:sz w:val="22"/>
          <w:szCs w:val="22"/>
        </w:rPr>
      </w:pPr>
    </w:p>
    <w:p w:rsidR="00095BEF" w:rsidRDefault="00095BEF" w:rsidP="00095BEF">
      <w:pPr>
        <w:ind w:firstLine="720"/>
        <w:rPr>
          <w:rFonts w:ascii="Arial" w:hAnsi="Arial" w:cs="Arial"/>
          <w:sz w:val="22"/>
          <w:szCs w:val="22"/>
        </w:rPr>
      </w:pPr>
    </w:p>
    <w:p w:rsidR="00095BEF" w:rsidRDefault="00095BEF" w:rsidP="00095BEF">
      <w:pPr>
        <w:ind w:firstLine="720"/>
        <w:rPr>
          <w:rFonts w:ascii="Arial" w:hAnsi="Arial" w:cs="Arial"/>
          <w:sz w:val="22"/>
          <w:szCs w:val="22"/>
        </w:rPr>
      </w:pPr>
    </w:p>
    <w:p w:rsidR="00095BEF" w:rsidRPr="00090683" w:rsidRDefault="00095BEF" w:rsidP="00095BEF">
      <w:pPr>
        <w:overflowPunct w:val="0"/>
        <w:autoSpaceDE w:val="0"/>
        <w:autoSpaceDN w:val="0"/>
        <w:adjustRightInd w:val="0"/>
        <w:ind w:firstLine="360"/>
        <w:jc w:val="center"/>
        <w:textAlignment w:val="baseline"/>
        <w:rPr>
          <w:rFonts w:ascii="Arial" w:hAnsi="Arial" w:cs="Arial"/>
          <w:b/>
          <w:sz w:val="22"/>
          <w:szCs w:val="22"/>
        </w:rPr>
      </w:pPr>
      <w:r w:rsidRPr="00090683">
        <w:rPr>
          <w:rFonts w:ascii="Arial" w:hAnsi="Arial" w:cs="Arial"/>
          <w:b/>
          <w:sz w:val="22"/>
          <w:szCs w:val="22"/>
        </w:rPr>
        <w:lastRenderedPageBreak/>
        <w:t>Budget</w:t>
      </w:r>
    </w:p>
    <w:p w:rsidR="00095BEF" w:rsidRPr="00AD28D3" w:rsidRDefault="00095BEF" w:rsidP="00095BEF">
      <w:pPr>
        <w:overflowPunct w:val="0"/>
        <w:autoSpaceDE w:val="0"/>
        <w:autoSpaceDN w:val="0"/>
        <w:adjustRightInd w:val="0"/>
        <w:ind w:firstLine="360"/>
        <w:textAlignment w:val="baseline"/>
        <w:rPr>
          <w:rFonts w:ascii="Arial" w:hAnsi="Arial" w:cs="Arial"/>
          <w:sz w:val="22"/>
          <w:szCs w:val="22"/>
        </w:rPr>
      </w:pPr>
      <w:r w:rsidRPr="00090683">
        <w:rPr>
          <w:rFonts w:ascii="Arial" w:hAnsi="Arial" w:cs="Arial"/>
          <w:sz w:val="22"/>
          <w:szCs w:val="22"/>
        </w:rPr>
        <w:t>The exhibition budget is as in the table below. It includes a line item breakdown for the exhibition listed by expense category and total exhibition budget. The amount budgeted for is 10, 000 US Dollars.</w:t>
      </w:r>
    </w:p>
    <w:tbl>
      <w:tblPr>
        <w:tblW w:w="10066" w:type="dxa"/>
        <w:tblInd w:w="96" w:type="dxa"/>
        <w:shd w:val="clear" w:color="auto" w:fill="DDD9C3"/>
        <w:tblLayout w:type="fixed"/>
        <w:tblCellMar>
          <w:left w:w="0" w:type="dxa"/>
          <w:right w:w="0" w:type="dxa"/>
        </w:tblCellMar>
        <w:tblLook w:val="01E0" w:firstRow="1" w:lastRow="1" w:firstColumn="1" w:lastColumn="1" w:noHBand="0" w:noVBand="0"/>
      </w:tblPr>
      <w:tblGrid>
        <w:gridCol w:w="182"/>
        <w:gridCol w:w="1168"/>
        <w:gridCol w:w="884"/>
        <w:gridCol w:w="2927"/>
        <w:gridCol w:w="2762"/>
        <w:gridCol w:w="28"/>
        <w:gridCol w:w="8"/>
        <w:gridCol w:w="1208"/>
        <w:gridCol w:w="465"/>
        <w:gridCol w:w="434"/>
      </w:tblGrid>
      <w:tr w:rsidR="00095BEF" w:rsidRPr="006E5076" w:rsidTr="001E2B5E">
        <w:trPr>
          <w:trHeight w:hRule="exact" w:val="467"/>
        </w:trPr>
        <w:tc>
          <w:tcPr>
            <w:tcW w:w="10066" w:type="dxa"/>
            <w:gridSpan w:val="10"/>
            <w:tcBorders>
              <w:top w:val="dotted" w:sz="6" w:space="0" w:color="808080"/>
              <w:left w:val="dotted" w:sz="6" w:space="0" w:color="808080"/>
              <w:bottom w:val="nil"/>
              <w:right w:val="dotted" w:sz="6" w:space="0" w:color="808080"/>
            </w:tcBorders>
            <w:shd w:val="clear" w:color="auto" w:fill="DDD9C3"/>
          </w:tcPr>
          <w:p w:rsidR="00095BEF" w:rsidRPr="006E5076" w:rsidRDefault="00095BEF" w:rsidP="001E2B5E">
            <w:pPr>
              <w:spacing w:before="78" w:line="240" w:lineRule="auto"/>
              <w:ind w:left="151"/>
              <w:jc w:val="center"/>
              <w:rPr>
                <w:rFonts w:ascii="Arial" w:eastAsia="Times New Roman" w:hAnsi="Arial" w:cs="Arial"/>
                <w:b/>
                <w:sz w:val="22"/>
                <w:szCs w:val="22"/>
              </w:rPr>
            </w:pPr>
            <w:r w:rsidRPr="006E5076">
              <w:rPr>
                <w:rFonts w:ascii="Arial" w:eastAsia="Times New Roman" w:hAnsi="Arial" w:cs="Arial"/>
                <w:b/>
                <w:sz w:val="22"/>
                <w:szCs w:val="22"/>
              </w:rPr>
              <w:t>“Road to Constitution Exhibition Budget ”</w:t>
            </w:r>
          </w:p>
        </w:tc>
      </w:tr>
      <w:tr w:rsidR="00095BEF" w:rsidRPr="006E5076" w:rsidTr="001E2B5E">
        <w:trPr>
          <w:trHeight w:hRule="exact" w:val="390"/>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573"/>
        </w:trPr>
        <w:tc>
          <w:tcPr>
            <w:tcW w:w="1350" w:type="dxa"/>
            <w:gridSpan w:val="2"/>
            <w:tcBorders>
              <w:top w:val="dotted" w:sz="6" w:space="0" w:color="808080"/>
              <w:left w:val="dotted" w:sz="6" w:space="0" w:color="808080"/>
              <w:bottom w:val="single" w:sz="6" w:space="0" w:color="000000"/>
              <w:right w:val="nil"/>
            </w:tcBorders>
            <w:shd w:val="clear" w:color="auto" w:fill="DDD9C3"/>
          </w:tcPr>
          <w:p w:rsidR="00095BEF" w:rsidRPr="006E5076" w:rsidRDefault="00095BEF" w:rsidP="001E2B5E">
            <w:pPr>
              <w:spacing w:line="240" w:lineRule="auto"/>
              <w:ind w:right="-49"/>
              <w:rPr>
                <w:rFonts w:ascii="Arial" w:eastAsia="Times New Roman" w:hAnsi="Arial" w:cs="Arial"/>
                <w:sz w:val="22"/>
                <w:szCs w:val="22"/>
              </w:rPr>
            </w:pPr>
            <w:r w:rsidRPr="006E5076">
              <w:rPr>
                <w:rFonts w:ascii="Arial" w:eastAsia="Times New Roman" w:hAnsi="Arial" w:cs="Arial"/>
                <w:b/>
                <w:spacing w:val="-1"/>
                <w:position w:val="-2"/>
                <w:sz w:val="22"/>
                <w:szCs w:val="22"/>
              </w:rPr>
              <w:t>D</w:t>
            </w:r>
            <w:r w:rsidRPr="006E5076">
              <w:rPr>
                <w:rFonts w:ascii="Arial" w:eastAsia="Times New Roman" w:hAnsi="Arial" w:cs="Arial"/>
                <w:b/>
                <w:spacing w:val="1"/>
                <w:position w:val="-2"/>
                <w:sz w:val="22"/>
                <w:szCs w:val="22"/>
              </w:rPr>
              <w:t>E</w:t>
            </w:r>
            <w:r w:rsidRPr="006E5076">
              <w:rPr>
                <w:rFonts w:ascii="Arial" w:eastAsia="Times New Roman" w:hAnsi="Arial" w:cs="Arial"/>
                <w:b/>
                <w:spacing w:val="-1"/>
                <w:position w:val="-2"/>
                <w:sz w:val="22"/>
                <w:szCs w:val="22"/>
              </w:rPr>
              <w:t>S</w:t>
            </w:r>
            <w:r w:rsidRPr="006E5076">
              <w:rPr>
                <w:rFonts w:ascii="Arial" w:eastAsia="Times New Roman" w:hAnsi="Arial" w:cs="Arial"/>
                <w:b/>
                <w:position w:val="-2"/>
                <w:sz w:val="22"/>
                <w:szCs w:val="22"/>
              </w:rPr>
              <w:t>C</w:t>
            </w:r>
            <w:r w:rsidRPr="006E5076">
              <w:rPr>
                <w:rFonts w:ascii="Arial" w:eastAsia="Times New Roman" w:hAnsi="Arial" w:cs="Arial"/>
                <w:b/>
                <w:spacing w:val="1"/>
                <w:position w:val="-2"/>
                <w:sz w:val="22"/>
                <w:szCs w:val="22"/>
              </w:rPr>
              <w:t>R</w:t>
            </w:r>
            <w:r w:rsidRPr="006E5076">
              <w:rPr>
                <w:rFonts w:ascii="Arial" w:eastAsia="Times New Roman" w:hAnsi="Arial" w:cs="Arial"/>
                <w:b/>
                <w:position w:val="-2"/>
                <w:sz w:val="22"/>
                <w:szCs w:val="22"/>
              </w:rPr>
              <w:t>I</w:t>
            </w:r>
            <w:r w:rsidRPr="006E5076">
              <w:rPr>
                <w:rFonts w:ascii="Arial" w:eastAsia="Times New Roman" w:hAnsi="Arial" w:cs="Arial"/>
                <w:b/>
                <w:spacing w:val="-1"/>
                <w:position w:val="-2"/>
                <w:sz w:val="22"/>
                <w:szCs w:val="22"/>
              </w:rPr>
              <w:t>PO</w:t>
            </w:r>
            <w:r w:rsidRPr="006E5076">
              <w:rPr>
                <w:rFonts w:ascii="Arial" w:eastAsia="Times New Roman" w:hAnsi="Arial" w:cs="Arial"/>
                <w:b/>
                <w:position w:val="-2"/>
                <w:sz w:val="22"/>
                <w:szCs w:val="22"/>
              </w:rPr>
              <w:t>N</w:t>
            </w:r>
          </w:p>
        </w:tc>
        <w:tc>
          <w:tcPr>
            <w:tcW w:w="884" w:type="dxa"/>
            <w:vMerge w:val="restart"/>
            <w:tcBorders>
              <w:top w:val="dotted" w:sz="6" w:space="0" w:color="808080"/>
              <w:left w:val="nil"/>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927" w:type="dxa"/>
            <w:vMerge w:val="restart"/>
            <w:tcBorders>
              <w:top w:val="dotted" w:sz="6" w:space="0" w:color="808080"/>
              <w:left w:val="dotted" w:sz="6" w:space="0" w:color="808080"/>
              <w:right w:val="dotted" w:sz="6" w:space="0" w:color="808080"/>
            </w:tcBorders>
            <w:shd w:val="clear" w:color="auto" w:fill="DDD9C3"/>
          </w:tcPr>
          <w:p w:rsidR="00095BEF" w:rsidRPr="006E5076" w:rsidRDefault="00095BEF" w:rsidP="001E2B5E">
            <w:pPr>
              <w:spacing w:line="240" w:lineRule="auto"/>
              <w:ind w:left="994"/>
              <w:rPr>
                <w:rFonts w:ascii="Arial" w:eastAsia="Times New Roman" w:hAnsi="Arial" w:cs="Arial"/>
                <w:sz w:val="22"/>
                <w:szCs w:val="22"/>
              </w:rPr>
            </w:pPr>
            <w:r w:rsidRPr="006E5076">
              <w:rPr>
                <w:rFonts w:ascii="Arial" w:eastAsia="Times New Roman" w:hAnsi="Arial" w:cs="Arial"/>
                <w:b/>
                <w:position w:val="1"/>
                <w:sz w:val="22"/>
                <w:szCs w:val="22"/>
                <w:u w:val="single" w:color="000000"/>
              </w:rPr>
              <w:t>IT</w:t>
            </w:r>
            <w:r w:rsidRPr="006E5076">
              <w:rPr>
                <w:rFonts w:ascii="Arial" w:eastAsia="Times New Roman" w:hAnsi="Arial" w:cs="Arial"/>
                <w:b/>
                <w:spacing w:val="-2"/>
                <w:position w:val="1"/>
                <w:sz w:val="22"/>
                <w:szCs w:val="22"/>
                <w:u w:val="single" w:color="000000"/>
              </w:rPr>
              <w:t>E</w:t>
            </w:r>
            <w:r w:rsidRPr="006E5076">
              <w:rPr>
                <w:rFonts w:ascii="Arial" w:eastAsia="Times New Roman" w:hAnsi="Arial" w:cs="Arial"/>
                <w:b/>
                <w:spacing w:val="1"/>
                <w:position w:val="1"/>
                <w:sz w:val="22"/>
                <w:szCs w:val="22"/>
                <w:u w:val="single" w:color="000000"/>
              </w:rPr>
              <w:t>M</w:t>
            </w:r>
            <w:r w:rsidRPr="006E5076">
              <w:rPr>
                <w:rFonts w:ascii="Arial" w:eastAsia="Times New Roman" w:hAnsi="Arial" w:cs="Arial"/>
                <w:b/>
                <w:position w:val="1"/>
                <w:sz w:val="22"/>
                <w:szCs w:val="22"/>
                <w:u w:val="single" w:color="000000"/>
              </w:rPr>
              <w:t>I</w:t>
            </w:r>
            <w:r w:rsidRPr="006E5076">
              <w:rPr>
                <w:rFonts w:ascii="Arial" w:eastAsia="Times New Roman" w:hAnsi="Arial" w:cs="Arial"/>
                <w:b/>
                <w:spacing w:val="3"/>
                <w:position w:val="1"/>
                <w:sz w:val="22"/>
                <w:szCs w:val="22"/>
                <w:u w:val="single" w:color="000000"/>
              </w:rPr>
              <w:t>Z</w:t>
            </w:r>
            <w:r w:rsidRPr="006E5076">
              <w:rPr>
                <w:rFonts w:ascii="Arial" w:eastAsia="Times New Roman" w:hAnsi="Arial" w:cs="Arial"/>
                <w:b/>
                <w:spacing w:val="-1"/>
                <w:position w:val="1"/>
                <w:sz w:val="22"/>
                <w:szCs w:val="22"/>
                <w:u w:val="single" w:color="000000"/>
              </w:rPr>
              <w:t>A</w:t>
            </w:r>
            <w:r w:rsidRPr="006E5076">
              <w:rPr>
                <w:rFonts w:ascii="Arial" w:eastAsia="Times New Roman" w:hAnsi="Arial" w:cs="Arial"/>
                <w:b/>
                <w:position w:val="1"/>
                <w:sz w:val="22"/>
                <w:szCs w:val="22"/>
                <w:u w:val="single" w:color="000000"/>
              </w:rPr>
              <w:t>TI</w:t>
            </w:r>
            <w:r w:rsidRPr="006E5076">
              <w:rPr>
                <w:rFonts w:ascii="Arial" w:eastAsia="Times New Roman" w:hAnsi="Arial" w:cs="Arial"/>
                <w:b/>
                <w:spacing w:val="-1"/>
                <w:position w:val="1"/>
                <w:sz w:val="22"/>
                <w:szCs w:val="22"/>
                <w:u w:val="single" w:color="000000"/>
              </w:rPr>
              <w:t>O</w:t>
            </w:r>
            <w:r w:rsidRPr="006E5076">
              <w:rPr>
                <w:rFonts w:ascii="Arial" w:eastAsia="Times New Roman" w:hAnsi="Arial" w:cs="Arial"/>
                <w:b/>
                <w:position w:val="1"/>
                <w:sz w:val="22"/>
                <w:szCs w:val="22"/>
                <w:u w:val="single" w:color="000000"/>
              </w:rPr>
              <w:t>N</w:t>
            </w:r>
          </w:p>
        </w:tc>
        <w:tc>
          <w:tcPr>
            <w:tcW w:w="2762" w:type="dxa"/>
            <w:vMerge w:val="restart"/>
            <w:tcBorders>
              <w:top w:val="dotted" w:sz="6" w:space="0" w:color="808080"/>
              <w:left w:val="dotted" w:sz="6" w:space="0" w:color="808080"/>
              <w:right w:val="dotted" w:sz="6" w:space="0" w:color="808080"/>
            </w:tcBorders>
            <w:shd w:val="clear" w:color="auto" w:fill="DDD9C3"/>
          </w:tcPr>
          <w:p w:rsidR="00095BEF" w:rsidRPr="006E5076" w:rsidRDefault="00095BEF" w:rsidP="001E2B5E">
            <w:pPr>
              <w:spacing w:line="240" w:lineRule="auto"/>
              <w:ind w:right="849"/>
              <w:rPr>
                <w:rFonts w:ascii="Arial" w:eastAsia="Times New Roman" w:hAnsi="Arial" w:cs="Arial"/>
                <w:sz w:val="22"/>
                <w:szCs w:val="22"/>
              </w:rPr>
            </w:pPr>
            <w:r w:rsidRPr="006E5076">
              <w:rPr>
                <w:rFonts w:ascii="Arial" w:eastAsia="Times New Roman" w:hAnsi="Arial" w:cs="Arial"/>
                <w:b/>
                <w:spacing w:val="-1"/>
                <w:w w:val="99"/>
                <w:position w:val="1"/>
                <w:sz w:val="22"/>
                <w:szCs w:val="22"/>
                <w:u w:val="single" w:color="000000"/>
              </w:rPr>
              <w:t>S</w:t>
            </w:r>
            <w:r w:rsidRPr="006E5076">
              <w:rPr>
                <w:rFonts w:ascii="Arial" w:eastAsia="Times New Roman" w:hAnsi="Arial" w:cs="Arial"/>
                <w:b/>
                <w:w w:val="99"/>
                <w:position w:val="1"/>
                <w:sz w:val="22"/>
                <w:szCs w:val="22"/>
                <w:u w:val="single" w:color="000000"/>
              </w:rPr>
              <w:t>UBTO</w:t>
            </w:r>
            <w:r w:rsidRPr="006E5076">
              <w:rPr>
                <w:rFonts w:ascii="Arial" w:eastAsia="Times New Roman" w:hAnsi="Arial" w:cs="Arial"/>
                <w:b/>
                <w:spacing w:val="2"/>
                <w:w w:val="99"/>
                <w:position w:val="1"/>
                <w:sz w:val="22"/>
                <w:szCs w:val="22"/>
                <w:u w:val="single" w:color="000000"/>
              </w:rPr>
              <w:t>T</w:t>
            </w:r>
            <w:r w:rsidRPr="006E5076">
              <w:rPr>
                <w:rFonts w:ascii="Arial" w:eastAsia="Times New Roman" w:hAnsi="Arial" w:cs="Arial"/>
                <w:b/>
                <w:spacing w:val="-1"/>
                <w:w w:val="99"/>
                <w:position w:val="1"/>
                <w:sz w:val="22"/>
                <w:szCs w:val="22"/>
                <w:u w:val="single" w:color="000000"/>
              </w:rPr>
              <w:t>A</w:t>
            </w:r>
            <w:r w:rsidRPr="006E5076">
              <w:rPr>
                <w:rFonts w:ascii="Arial" w:eastAsia="Times New Roman" w:hAnsi="Arial" w:cs="Arial"/>
                <w:b/>
                <w:w w:val="99"/>
                <w:position w:val="1"/>
                <w:sz w:val="22"/>
                <w:szCs w:val="22"/>
                <w:u w:val="single" w:color="000000"/>
              </w:rPr>
              <w:t>L</w:t>
            </w:r>
          </w:p>
        </w:tc>
        <w:tc>
          <w:tcPr>
            <w:tcW w:w="2143" w:type="dxa"/>
            <w:gridSpan w:val="5"/>
            <w:vMerge w:val="restart"/>
            <w:tcBorders>
              <w:top w:val="dotted" w:sz="6" w:space="0" w:color="808080"/>
              <w:left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b/>
                <w:position w:val="1"/>
                <w:sz w:val="22"/>
                <w:szCs w:val="22"/>
                <w:u w:val="single" w:color="000000"/>
              </w:rPr>
              <w:t>TO</w:t>
            </w:r>
            <w:r w:rsidRPr="006E5076">
              <w:rPr>
                <w:rFonts w:ascii="Arial" w:eastAsia="Times New Roman" w:hAnsi="Arial" w:cs="Arial"/>
                <w:b/>
                <w:spacing w:val="-1"/>
                <w:position w:val="1"/>
                <w:sz w:val="22"/>
                <w:szCs w:val="22"/>
                <w:u w:val="single" w:color="000000"/>
              </w:rPr>
              <w:t>T</w:t>
            </w:r>
            <w:r w:rsidRPr="006E5076">
              <w:rPr>
                <w:rFonts w:ascii="Arial" w:eastAsia="Times New Roman" w:hAnsi="Arial" w:cs="Arial"/>
                <w:b/>
                <w:spacing w:val="1"/>
                <w:position w:val="1"/>
                <w:sz w:val="22"/>
                <w:szCs w:val="22"/>
                <w:u w:val="single" w:color="000000"/>
              </w:rPr>
              <w:t>A</w:t>
            </w:r>
            <w:r w:rsidRPr="006E5076">
              <w:rPr>
                <w:rFonts w:ascii="Arial" w:eastAsia="Times New Roman" w:hAnsi="Arial" w:cs="Arial"/>
                <w:b/>
                <w:position w:val="1"/>
                <w:sz w:val="22"/>
                <w:szCs w:val="22"/>
                <w:u w:val="single" w:color="000000"/>
              </w:rPr>
              <w:t>L</w:t>
            </w:r>
          </w:p>
        </w:tc>
      </w:tr>
      <w:tr w:rsidR="00095BEF" w:rsidRPr="006E5076" w:rsidTr="001E2B5E">
        <w:trPr>
          <w:trHeight w:hRule="exact" w:val="82"/>
        </w:trPr>
        <w:tc>
          <w:tcPr>
            <w:tcW w:w="1350" w:type="dxa"/>
            <w:gridSpan w:val="2"/>
            <w:tcBorders>
              <w:top w:val="single" w:sz="6" w:space="0" w:color="000000"/>
              <w:left w:val="dotted" w:sz="6" w:space="0" w:color="808080"/>
              <w:bottom w:val="dotted" w:sz="6" w:space="0" w:color="808080"/>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884" w:type="dxa"/>
            <w:vMerge/>
            <w:tcBorders>
              <w:left w:val="nil"/>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927" w:type="dxa"/>
            <w:vMerge/>
            <w:tcBorders>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vMerge/>
            <w:tcBorders>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143" w:type="dxa"/>
            <w:gridSpan w:val="5"/>
            <w:vMerge/>
            <w:tcBorders>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351"/>
        </w:trPr>
        <w:tc>
          <w:tcPr>
            <w:tcW w:w="2234" w:type="dxa"/>
            <w:gridSpan w:val="3"/>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1" w:line="240" w:lineRule="auto"/>
              <w:rPr>
                <w:rFonts w:ascii="Arial" w:eastAsia="Times New Roman" w:hAnsi="Arial" w:cs="Arial"/>
                <w:sz w:val="22"/>
                <w:szCs w:val="22"/>
              </w:rPr>
            </w:pPr>
            <w:r w:rsidRPr="006E5076">
              <w:rPr>
                <w:rFonts w:ascii="Arial" w:eastAsia="Times New Roman" w:hAnsi="Arial" w:cs="Arial"/>
                <w:b/>
                <w:sz w:val="22"/>
                <w:szCs w:val="22"/>
              </w:rPr>
              <w:t>Ga</w:t>
            </w:r>
            <w:r w:rsidRPr="006E5076">
              <w:rPr>
                <w:rFonts w:ascii="Arial" w:eastAsia="Times New Roman" w:hAnsi="Arial" w:cs="Arial"/>
                <w:b/>
                <w:spacing w:val="-1"/>
                <w:sz w:val="22"/>
                <w:szCs w:val="22"/>
              </w:rPr>
              <w:t>ll</w:t>
            </w:r>
            <w:r w:rsidRPr="006E5076">
              <w:rPr>
                <w:rFonts w:ascii="Arial" w:eastAsia="Times New Roman" w:hAnsi="Arial" w:cs="Arial"/>
                <w:b/>
                <w:sz w:val="22"/>
                <w:szCs w:val="22"/>
              </w:rPr>
              <w:t>e</w:t>
            </w:r>
            <w:r w:rsidRPr="006E5076">
              <w:rPr>
                <w:rFonts w:ascii="Arial" w:eastAsia="Times New Roman" w:hAnsi="Arial" w:cs="Arial"/>
                <w:b/>
                <w:spacing w:val="1"/>
                <w:sz w:val="22"/>
                <w:szCs w:val="22"/>
              </w:rPr>
              <w:t>r</w:t>
            </w:r>
            <w:r w:rsidRPr="006E5076">
              <w:rPr>
                <w:rFonts w:ascii="Arial" w:eastAsia="Times New Roman" w:hAnsi="Arial" w:cs="Arial"/>
                <w:b/>
                <w:sz w:val="22"/>
                <w:szCs w:val="22"/>
              </w:rPr>
              <w:t>y</w:t>
            </w:r>
            <w:r w:rsidRPr="006E5076">
              <w:rPr>
                <w:rFonts w:ascii="Arial" w:eastAsia="Times New Roman" w:hAnsi="Arial" w:cs="Arial"/>
                <w:b/>
                <w:spacing w:val="-7"/>
                <w:sz w:val="22"/>
                <w:szCs w:val="22"/>
              </w:rPr>
              <w:t xml:space="preserve"> </w:t>
            </w:r>
            <w:r w:rsidRPr="006E5076">
              <w:rPr>
                <w:rFonts w:ascii="Arial" w:eastAsia="Times New Roman" w:hAnsi="Arial" w:cs="Arial"/>
                <w:b/>
                <w:sz w:val="22"/>
                <w:szCs w:val="22"/>
              </w:rPr>
              <w:t>P</w:t>
            </w:r>
            <w:r w:rsidRPr="006E5076">
              <w:rPr>
                <w:rFonts w:ascii="Arial" w:eastAsia="Times New Roman" w:hAnsi="Arial" w:cs="Arial"/>
                <w:b/>
                <w:spacing w:val="1"/>
                <w:sz w:val="22"/>
                <w:szCs w:val="22"/>
              </w:rPr>
              <w:t>r</w:t>
            </w:r>
            <w:r w:rsidRPr="006E5076">
              <w:rPr>
                <w:rFonts w:ascii="Arial" w:eastAsia="Times New Roman" w:hAnsi="Arial" w:cs="Arial"/>
                <w:b/>
                <w:sz w:val="22"/>
                <w:szCs w:val="22"/>
              </w:rPr>
              <w:t>e</w:t>
            </w:r>
            <w:r w:rsidRPr="006E5076">
              <w:rPr>
                <w:rFonts w:ascii="Arial" w:eastAsia="Times New Roman" w:hAnsi="Arial" w:cs="Arial"/>
                <w:b/>
                <w:spacing w:val="1"/>
                <w:sz w:val="22"/>
                <w:szCs w:val="22"/>
              </w:rPr>
              <w:t>p</w:t>
            </w:r>
            <w:r w:rsidRPr="006E5076">
              <w:rPr>
                <w:rFonts w:ascii="Arial" w:eastAsia="Times New Roman" w:hAnsi="Arial" w:cs="Arial"/>
                <w:b/>
                <w:sz w:val="22"/>
                <w:szCs w:val="22"/>
              </w:rPr>
              <w:t>a</w:t>
            </w:r>
            <w:r w:rsidRPr="006E5076">
              <w:rPr>
                <w:rFonts w:ascii="Arial" w:eastAsia="Times New Roman" w:hAnsi="Arial" w:cs="Arial"/>
                <w:b/>
                <w:spacing w:val="1"/>
                <w:sz w:val="22"/>
                <w:szCs w:val="22"/>
              </w:rPr>
              <w:t>r</w:t>
            </w:r>
            <w:r w:rsidRPr="006E5076">
              <w:rPr>
                <w:rFonts w:ascii="Arial" w:eastAsia="Times New Roman" w:hAnsi="Arial" w:cs="Arial"/>
                <w:b/>
                <w:sz w:val="22"/>
                <w:szCs w:val="22"/>
              </w:rPr>
              <w:t>ation</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735"/>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z w:val="22"/>
                <w:szCs w:val="22"/>
              </w:rPr>
            </w:pPr>
            <w:r w:rsidRPr="006E5076">
              <w:rPr>
                <w:rFonts w:ascii="Arial" w:eastAsia="Times New Roman" w:hAnsi="Arial" w:cs="Arial"/>
                <w:position w:val="1"/>
                <w:sz w:val="22"/>
                <w:szCs w:val="22"/>
              </w:rPr>
              <w:t>I</w:t>
            </w:r>
            <w:r w:rsidRPr="006E5076">
              <w:rPr>
                <w:rFonts w:ascii="Arial" w:eastAsia="Times New Roman" w:hAnsi="Arial" w:cs="Arial"/>
                <w:spacing w:val="1"/>
                <w:position w:val="1"/>
                <w:sz w:val="22"/>
                <w:szCs w:val="22"/>
              </w:rPr>
              <w:t>n</w:t>
            </w:r>
            <w:r w:rsidRPr="006E5076">
              <w:rPr>
                <w:rFonts w:ascii="Arial" w:eastAsia="Times New Roman" w:hAnsi="Arial" w:cs="Arial"/>
                <w:spacing w:val="-1"/>
                <w:position w:val="1"/>
                <w:sz w:val="22"/>
                <w:szCs w:val="22"/>
              </w:rPr>
              <w:t>s</w:t>
            </w:r>
            <w:r w:rsidRPr="006E5076">
              <w:rPr>
                <w:rFonts w:ascii="Arial" w:eastAsia="Times New Roman" w:hAnsi="Arial" w:cs="Arial"/>
                <w:position w:val="1"/>
                <w:sz w:val="22"/>
                <w:szCs w:val="22"/>
              </w:rPr>
              <w:t>t</w:t>
            </w:r>
            <w:r w:rsidRPr="006E5076">
              <w:rPr>
                <w:rFonts w:ascii="Arial" w:eastAsia="Times New Roman" w:hAnsi="Arial" w:cs="Arial"/>
                <w:spacing w:val="1"/>
                <w:position w:val="1"/>
                <w:sz w:val="22"/>
                <w:szCs w:val="22"/>
              </w:rPr>
              <w:t>a</w:t>
            </w:r>
            <w:r w:rsidRPr="006E5076">
              <w:rPr>
                <w:rFonts w:ascii="Arial" w:eastAsia="Times New Roman" w:hAnsi="Arial" w:cs="Arial"/>
                <w:position w:val="1"/>
                <w:sz w:val="22"/>
                <w:szCs w:val="22"/>
              </w:rPr>
              <w:t>lla</w:t>
            </w:r>
            <w:r w:rsidRPr="006E5076">
              <w:rPr>
                <w:rFonts w:ascii="Arial" w:eastAsia="Times New Roman" w:hAnsi="Arial" w:cs="Arial"/>
                <w:spacing w:val="1"/>
                <w:position w:val="1"/>
                <w:sz w:val="22"/>
                <w:szCs w:val="22"/>
              </w:rPr>
              <w:t>t</w:t>
            </w:r>
            <w:r w:rsidRPr="006E5076">
              <w:rPr>
                <w:rFonts w:ascii="Arial" w:eastAsia="Times New Roman" w:hAnsi="Arial" w:cs="Arial"/>
                <w:position w:val="1"/>
                <w:sz w:val="22"/>
                <w:szCs w:val="22"/>
              </w:rPr>
              <w:t>ion</w:t>
            </w:r>
            <w:r w:rsidRPr="006E5076">
              <w:rPr>
                <w:rFonts w:ascii="Arial" w:eastAsia="Times New Roman" w:hAnsi="Arial" w:cs="Arial"/>
                <w:spacing w:val="-8"/>
                <w:position w:val="1"/>
                <w:sz w:val="22"/>
                <w:szCs w:val="22"/>
              </w:rPr>
              <w:t xml:space="preserve"> </w:t>
            </w:r>
            <w:r w:rsidRPr="006E5076">
              <w:rPr>
                <w:rFonts w:ascii="Arial" w:eastAsia="Times New Roman" w:hAnsi="Arial" w:cs="Arial"/>
                <w:spacing w:val="1"/>
                <w:position w:val="1"/>
                <w:sz w:val="22"/>
                <w:szCs w:val="22"/>
              </w:rPr>
              <w:t>H</w:t>
            </w:r>
            <w:r w:rsidRPr="006E5076">
              <w:rPr>
                <w:rFonts w:ascii="Arial" w:eastAsia="Times New Roman" w:hAnsi="Arial" w:cs="Arial"/>
                <w:position w:val="1"/>
                <w:sz w:val="22"/>
                <w:szCs w:val="22"/>
              </w:rPr>
              <w:t>ar</w:t>
            </w:r>
            <w:r w:rsidRPr="006E5076">
              <w:rPr>
                <w:rFonts w:ascii="Arial" w:eastAsia="Times New Roman" w:hAnsi="Arial" w:cs="Arial"/>
                <w:spacing w:val="1"/>
                <w:position w:val="1"/>
                <w:sz w:val="22"/>
                <w:szCs w:val="22"/>
              </w:rPr>
              <w:t>d</w:t>
            </w:r>
            <w:r w:rsidRPr="006E5076">
              <w:rPr>
                <w:rFonts w:ascii="Arial" w:eastAsia="Times New Roman" w:hAnsi="Arial" w:cs="Arial"/>
                <w:spacing w:val="-1"/>
                <w:position w:val="1"/>
                <w:sz w:val="22"/>
                <w:szCs w:val="22"/>
              </w:rPr>
              <w:t>w</w:t>
            </w:r>
            <w:r w:rsidRPr="006E5076">
              <w:rPr>
                <w:rFonts w:ascii="Arial" w:eastAsia="Times New Roman" w:hAnsi="Arial" w:cs="Arial"/>
                <w:position w:val="1"/>
                <w:sz w:val="22"/>
                <w:szCs w:val="22"/>
              </w:rPr>
              <w:t>are</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z w:val="22"/>
                <w:szCs w:val="22"/>
              </w:rPr>
            </w:pPr>
            <w:r w:rsidRPr="006E5076">
              <w:rPr>
                <w:rFonts w:ascii="Arial" w:eastAsia="Times New Roman" w:hAnsi="Arial" w:cs="Arial"/>
                <w:position w:val="1"/>
                <w:sz w:val="22"/>
                <w:szCs w:val="22"/>
              </w:rPr>
              <w:t>Removable wall,</w:t>
            </w:r>
            <w:r w:rsidRPr="006E5076">
              <w:t xml:space="preserve"> </w:t>
            </w:r>
            <w:r w:rsidRPr="006E5076">
              <w:rPr>
                <w:rFonts w:ascii="Arial" w:eastAsia="Times New Roman" w:hAnsi="Arial" w:cs="Arial"/>
                <w:position w:val="1"/>
                <w:sz w:val="22"/>
                <w:szCs w:val="22"/>
              </w:rPr>
              <w:t>Cases, O</w:t>
            </w:r>
            <w:r w:rsidRPr="006E5076">
              <w:rPr>
                <w:rFonts w:ascii="Arial" w:eastAsia="Times New Roman" w:hAnsi="Arial" w:cs="Arial"/>
                <w:spacing w:val="-1"/>
                <w:position w:val="1"/>
                <w:sz w:val="22"/>
                <w:szCs w:val="22"/>
              </w:rPr>
              <w:t>-</w:t>
            </w:r>
            <w:r w:rsidRPr="006E5076">
              <w:rPr>
                <w:rFonts w:ascii="Arial" w:eastAsia="Times New Roman" w:hAnsi="Arial" w:cs="Arial"/>
                <w:position w:val="1"/>
                <w:sz w:val="22"/>
                <w:szCs w:val="22"/>
              </w:rPr>
              <w:t>Rin</w:t>
            </w:r>
            <w:r w:rsidRPr="006E5076">
              <w:rPr>
                <w:rFonts w:ascii="Arial" w:eastAsia="Times New Roman" w:hAnsi="Arial" w:cs="Arial"/>
                <w:spacing w:val="2"/>
                <w:position w:val="1"/>
                <w:sz w:val="22"/>
                <w:szCs w:val="22"/>
              </w:rPr>
              <w:t>g</w:t>
            </w:r>
            <w:r w:rsidRPr="006E5076">
              <w:rPr>
                <w:rFonts w:ascii="Arial" w:eastAsia="Times New Roman" w:hAnsi="Arial" w:cs="Arial"/>
                <w:spacing w:val="-1"/>
                <w:position w:val="1"/>
                <w:sz w:val="22"/>
                <w:szCs w:val="22"/>
              </w:rPr>
              <w:t>s</w:t>
            </w:r>
            <w:r w:rsidRPr="006E5076">
              <w:rPr>
                <w:rFonts w:ascii="Arial" w:eastAsia="Times New Roman" w:hAnsi="Arial" w:cs="Arial"/>
                <w:position w:val="1"/>
                <w:sz w:val="22"/>
                <w:szCs w:val="22"/>
              </w:rPr>
              <w:t>,</w:t>
            </w:r>
            <w:r w:rsidRPr="006E5076">
              <w:rPr>
                <w:rFonts w:ascii="Arial" w:eastAsia="Times New Roman" w:hAnsi="Arial" w:cs="Arial"/>
                <w:spacing w:val="-7"/>
                <w:position w:val="1"/>
                <w:sz w:val="22"/>
                <w:szCs w:val="22"/>
              </w:rPr>
              <w:t xml:space="preserve"> </w:t>
            </w:r>
            <w:r w:rsidRPr="006E5076">
              <w:rPr>
                <w:rFonts w:ascii="Arial" w:eastAsia="Times New Roman" w:hAnsi="Arial" w:cs="Arial"/>
                <w:spacing w:val="2"/>
                <w:position w:val="1"/>
                <w:sz w:val="22"/>
                <w:szCs w:val="22"/>
              </w:rPr>
              <w:t>E</w:t>
            </w:r>
            <w:r w:rsidRPr="006E5076">
              <w:rPr>
                <w:rFonts w:ascii="Arial" w:eastAsia="Times New Roman" w:hAnsi="Arial" w:cs="Arial"/>
                <w:spacing w:val="1"/>
                <w:position w:val="1"/>
                <w:sz w:val="22"/>
                <w:szCs w:val="22"/>
              </w:rPr>
              <w:t>y</w:t>
            </w:r>
            <w:r w:rsidRPr="006E5076">
              <w:rPr>
                <w:rFonts w:ascii="Arial" w:eastAsia="Times New Roman" w:hAnsi="Arial" w:cs="Arial"/>
                <w:spacing w:val="-1"/>
                <w:position w:val="1"/>
                <w:sz w:val="22"/>
                <w:szCs w:val="22"/>
              </w:rPr>
              <w:t>e</w:t>
            </w:r>
            <w:r w:rsidRPr="006E5076">
              <w:rPr>
                <w:rFonts w:ascii="Arial" w:eastAsia="Times New Roman" w:hAnsi="Arial" w:cs="Arial"/>
                <w:spacing w:val="1"/>
                <w:position w:val="1"/>
                <w:sz w:val="22"/>
                <w:szCs w:val="22"/>
              </w:rPr>
              <w:t>h</w:t>
            </w:r>
            <w:r w:rsidRPr="006E5076">
              <w:rPr>
                <w:rFonts w:ascii="Arial" w:eastAsia="Times New Roman" w:hAnsi="Arial" w:cs="Arial"/>
                <w:position w:val="1"/>
                <w:sz w:val="22"/>
                <w:szCs w:val="22"/>
              </w:rPr>
              <w:t>ooks,</w:t>
            </w:r>
            <w:r w:rsidRPr="006E5076">
              <w:rPr>
                <w:rFonts w:ascii="Arial" w:eastAsia="Times New Roman" w:hAnsi="Arial" w:cs="Arial"/>
                <w:spacing w:val="-8"/>
                <w:position w:val="1"/>
                <w:sz w:val="22"/>
                <w:szCs w:val="22"/>
              </w:rPr>
              <w:t xml:space="preserve"> </w:t>
            </w:r>
            <w:r w:rsidRPr="006E5076">
              <w:rPr>
                <w:rFonts w:ascii="Arial" w:eastAsia="Times New Roman" w:hAnsi="Arial" w:cs="Arial"/>
                <w:position w:val="1"/>
                <w:sz w:val="22"/>
                <w:szCs w:val="22"/>
              </w:rPr>
              <w:t>A</w:t>
            </w:r>
            <w:r w:rsidRPr="006E5076">
              <w:rPr>
                <w:rFonts w:ascii="Arial" w:eastAsia="Times New Roman" w:hAnsi="Arial" w:cs="Arial"/>
                <w:spacing w:val="1"/>
                <w:position w:val="1"/>
                <w:sz w:val="22"/>
                <w:szCs w:val="22"/>
              </w:rPr>
              <w:t>n</w:t>
            </w:r>
            <w:r w:rsidRPr="006E5076">
              <w:rPr>
                <w:rFonts w:ascii="Arial" w:eastAsia="Times New Roman" w:hAnsi="Arial" w:cs="Arial"/>
                <w:position w:val="1"/>
                <w:sz w:val="22"/>
                <w:szCs w:val="22"/>
              </w:rPr>
              <w:t>c</w:t>
            </w:r>
            <w:r w:rsidRPr="006E5076">
              <w:rPr>
                <w:rFonts w:ascii="Arial" w:eastAsia="Times New Roman" w:hAnsi="Arial" w:cs="Arial"/>
                <w:spacing w:val="1"/>
                <w:position w:val="1"/>
                <w:sz w:val="22"/>
                <w:szCs w:val="22"/>
              </w:rPr>
              <w:t>h</w:t>
            </w:r>
            <w:r w:rsidRPr="006E5076">
              <w:rPr>
                <w:rFonts w:ascii="Arial" w:eastAsia="Times New Roman" w:hAnsi="Arial" w:cs="Arial"/>
                <w:position w:val="1"/>
                <w:sz w:val="22"/>
                <w:szCs w:val="22"/>
              </w:rPr>
              <w:t>or</w:t>
            </w:r>
            <w:r w:rsidRPr="006E5076">
              <w:rPr>
                <w:rFonts w:ascii="Arial" w:eastAsia="Times New Roman" w:hAnsi="Arial" w:cs="Arial"/>
                <w:spacing w:val="-1"/>
                <w:position w:val="1"/>
                <w:sz w:val="22"/>
                <w:szCs w:val="22"/>
              </w:rPr>
              <w:t>s</w:t>
            </w:r>
            <w:r w:rsidRPr="006E5076">
              <w:rPr>
                <w:rFonts w:ascii="Arial" w:eastAsia="Times New Roman" w:hAnsi="Arial" w:cs="Arial"/>
                <w:position w:val="1"/>
                <w:sz w:val="22"/>
                <w:szCs w:val="22"/>
              </w:rPr>
              <w:t>,</w:t>
            </w:r>
            <w:r w:rsidRPr="006E5076">
              <w:rPr>
                <w:rFonts w:ascii="Arial" w:eastAsia="Times New Roman" w:hAnsi="Arial" w:cs="Arial"/>
                <w:spacing w:val="-7"/>
                <w:position w:val="1"/>
                <w:sz w:val="22"/>
                <w:szCs w:val="22"/>
              </w:rPr>
              <w:t xml:space="preserve"> </w:t>
            </w:r>
            <w:r w:rsidRPr="006E5076">
              <w:rPr>
                <w:rFonts w:ascii="Arial" w:eastAsia="Times New Roman" w:hAnsi="Arial" w:cs="Arial"/>
                <w:spacing w:val="2"/>
                <w:position w:val="1"/>
                <w:sz w:val="22"/>
                <w:szCs w:val="22"/>
              </w:rPr>
              <w:t>e</w:t>
            </w:r>
            <w:r w:rsidRPr="006E5076">
              <w:rPr>
                <w:rFonts w:ascii="Arial" w:eastAsia="Times New Roman" w:hAnsi="Arial" w:cs="Arial"/>
                <w:position w:val="1"/>
                <w:sz w:val="22"/>
                <w:szCs w:val="22"/>
              </w:rPr>
              <w:t>tc.</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right="98"/>
              <w:rPr>
                <w:rFonts w:ascii="Arial" w:eastAsia="Times New Roman" w:hAnsi="Arial" w:cs="Arial"/>
                <w:sz w:val="22"/>
                <w:szCs w:val="22"/>
              </w:rPr>
            </w:pPr>
            <w:r w:rsidRPr="006E5076">
              <w:rPr>
                <w:rFonts w:ascii="Arial" w:eastAsia="Times New Roman" w:hAnsi="Arial" w:cs="Arial"/>
                <w:sz w:val="22"/>
                <w:szCs w:val="22"/>
              </w:rPr>
              <w:t>$310.00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rPr>
                <w:rFonts w:ascii="Arial" w:eastAsia="Times New Roman" w:hAnsi="Arial" w:cs="Arial"/>
                <w:sz w:val="22"/>
                <w:szCs w:val="22"/>
              </w:rPr>
            </w:pPr>
            <w:r w:rsidRPr="006E5076">
              <w:rPr>
                <w:rFonts w:ascii="Arial" w:eastAsia="Times New Roman" w:hAnsi="Arial" w:cs="Arial"/>
                <w:sz w:val="22"/>
                <w:szCs w:val="22"/>
              </w:rPr>
              <w:t>$310.00</w:t>
            </w:r>
          </w:p>
        </w:tc>
      </w:tr>
      <w:tr w:rsidR="00095BEF" w:rsidRPr="006E5076" w:rsidTr="001E2B5E">
        <w:trPr>
          <w:trHeight w:hRule="exact" w:val="310"/>
        </w:trPr>
        <w:tc>
          <w:tcPr>
            <w:tcW w:w="182" w:type="dxa"/>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z w:val="22"/>
                <w:szCs w:val="22"/>
              </w:rPr>
            </w:pPr>
            <w:r w:rsidRPr="006E5076">
              <w:rPr>
                <w:rFonts w:ascii="Arial" w:eastAsia="Times New Roman" w:hAnsi="Arial" w:cs="Arial"/>
                <w:spacing w:val="-1"/>
                <w:position w:val="1"/>
                <w:sz w:val="22"/>
                <w:szCs w:val="22"/>
              </w:rPr>
              <w:t>G</w:t>
            </w:r>
            <w:r w:rsidRPr="006E5076">
              <w:rPr>
                <w:rFonts w:ascii="Arial" w:eastAsia="Times New Roman" w:hAnsi="Arial" w:cs="Arial"/>
                <w:position w:val="1"/>
                <w:sz w:val="22"/>
                <w:szCs w:val="22"/>
              </w:rPr>
              <w:t>allery</w:t>
            </w:r>
            <w:r w:rsidRPr="006E5076">
              <w:rPr>
                <w:rFonts w:ascii="Arial" w:eastAsia="Times New Roman" w:hAnsi="Arial" w:cs="Arial"/>
                <w:spacing w:val="-5"/>
                <w:position w:val="1"/>
                <w:sz w:val="22"/>
                <w:szCs w:val="22"/>
              </w:rPr>
              <w:t xml:space="preserve"> </w:t>
            </w:r>
            <w:r w:rsidRPr="006E5076">
              <w:rPr>
                <w:rFonts w:ascii="Arial" w:eastAsia="Times New Roman" w:hAnsi="Arial" w:cs="Arial"/>
                <w:spacing w:val="1"/>
                <w:position w:val="1"/>
                <w:sz w:val="22"/>
                <w:szCs w:val="22"/>
              </w:rPr>
              <w:t>P</w:t>
            </w:r>
            <w:r w:rsidRPr="006E5076">
              <w:rPr>
                <w:rFonts w:ascii="Arial" w:eastAsia="Times New Roman" w:hAnsi="Arial" w:cs="Arial"/>
                <w:position w:val="1"/>
                <w:sz w:val="22"/>
                <w:szCs w:val="22"/>
              </w:rPr>
              <w:t>r</w:t>
            </w:r>
            <w:r w:rsidRPr="006E5076">
              <w:rPr>
                <w:rFonts w:ascii="Arial" w:eastAsia="Times New Roman" w:hAnsi="Arial" w:cs="Arial"/>
                <w:spacing w:val="-1"/>
                <w:position w:val="1"/>
                <w:sz w:val="22"/>
                <w:szCs w:val="22"/>
              </w:rPr>
              <w:t>e</w:t>
            </w:r>
            <w:r w:rsidRPr="006E5076">
              <w:rPr>
                <w:rFonts w:ascii="Arial" w:eastAsia="Times New Roman" w:hAnsi="Arial" w:cs="Arial"/>
                <w:position w:val="1"/>
                <w:sz w:val="22"/>
                <w:szCs w:val="22"/>
              </w:rPr>
              <w:t>p</w:t>
            </w:r>
          </w:p>
        </w:tc>
        <w:tc>
          <w:tcPr>
            <w:tcW w:w="2927" w:type="dxa"/>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z w:val="22"/>
                <w:szCs w:val="22"/>
              </w:rPr>
            </w:pPr>
            <w:r w:rsidRPr="006E5076">
              <w:rPr>
                <w:rFonts w:ascii="Arial" w:eastAsia="Times New Roman" w:hAnsi="Arial" w:cs="Arial"/>
                <w:position w:val="1"/>
                <w:sz w:val="22"/>
                <w:szCs w:val="22"/>
              </w:rPr>
              <w:t>Spac</w:t>
            </w:r>
            <w:r w:rsidRPr="006E5076">
              <w:rPr>
                <w:rFonts w:ascii="Arial" w:eastAsia="Times New Roman" w:hAnsi="Arial" w:cs="Arial"/>
                <w:spacing w:val="1"/>
                <w:position w:val="1"/>
                <w:sz w:val="22"/>
                <w:szCs w:val="22"/>
              </w:rPr>
              <w:t>k</w:t>
            </w:r>
            <w:r w:rsidRPr="006E5076">
              <w:rPr>
                <w:rFonts w:ascii="Arial" w:eastAsia="Times New Roman" w:hAnsi="Arial" w:cs="Arial"/>
                <w:position w:val="1"/>
                <w:sz w:val="22"/>
                <w:szCs w:val="22"/>
              </w:rPr>
              <w:t>l</w:t>
            </w:r>
            <w:r w:rsidRPr="006E5076">
              <w:rPr>
                <w:rFonts w:ascii="Arial" w:eastAsia="Times New Roman" w:hAnsi="Arial" w:cs="Arial"/>
                <w:spacing w:val="-1"/>
                <w:position w:val="1"/>
                <w:sz w:val="22"/>
                <w:szCs w:val="22"/>
              </w:rPr>
              <w:t>e</w:t>
            </w:r>
            <w:r w:rsidRPr="006E5076">
              <w:rPr>
                <w:rFonts w:ascii="Arial" w:eastAsia="Times New Roman" w:hAnsi="Arial" w:cs="Arial"/>
                <w:position w:val="1"/>
                <w:sz w:val="22"/>
                <w:szCs w:val="22"/>
              </w:rPr>
              <w:t>,</w:t>
            </w:r>
            <w:r w:rsidRPr="006E5076">
              <w:rPr>
                <w:rFonts w:ascii="Arial" w:eastAsia="Times New Roman" w:hAnsi="Arial" w:cs="Arial"/>
                <w:spacing w:val="-7"/>
                <w:position w:val="1"/>
                <w:sz w:val="22"/>
                <w:szCs w:val="22"/>
              </w:rPr>
              <w:t xml:space="preserve"> </w:t>
            </w:r>
            <w:r w:rsidRPr="006E5076">
              <w:rPr>
                <w:rFonts w:ascii="Arial" w:eastAsia="Times New Roman" w:hAnsi="Arial" w:cs="Arial"/>
                <w:position w:val="1"/>
                <w:sz w:val="22"/>
                <w:szCs w:val="22"/>
              </w:rPr>
              <w:t>S</w:t>
            </w:r>
            <w:r w:rsidRPr="006E5076">
              <w:rPr>
                <w:rFonts w:ascii="Arial" w:eastAsia="Times New Roman" w:hAnsi="Arial" w:cs="Arial"/>
                <w:spacing w:val="1"/>
                <w:position w:val="1"/>
                <w:sz w:val="22"/>
                <w:szCs w:val="22"/>
              </w:rPr>
              <w:t>an</w:t>
            </w:r>
            <w:r w:rsidRPr="006E5076">
              <w:rPr>
                <w:rFonts w:ascii="Arial" w:eastAsia="Times New Roman" w:hAnsi="Arial" w:cs="Arial"/>
                <w:position w:val="1"/>
                <w:sz w:val="22"/>
                <w:szCs w:val="22"/>
              </w:rPr>
              <w:t>d</w:t>
            </w:r>
            <w:r w:rsidRPr="006E5076">
              <w:rPr>
                <w:rFonts w:ascii="Arial" w:eastAsia="Times New Roman" w:hAnsi="Arial" w:cs="Arial"/>
                <w:spacing w:val="-3"/>
                <w:position w:val="1"/>
                <w:sz w:val="22"/>
                <w:szCs w:val="22"/>
              </w:rPr>
              <w:t xml:space="preserve"> </w:t>
            </w:r>
            <w:r w:rsidRPr="006E5076">
              <w:rPr>
                <w:rFonts w:ascii="Arial" w:eastAsia="Times New Roman" w:hAnsi="Arial" w:cs="Arial"/>
                <w:spacing w:val="1"/>
                <w:position w:val="1"/>
                <w:sz w:val="22"/>
                <w:szCs w:val="22"/>
              </w:rPr>
              <w:t>P</w:t>
            </w:r>
            <w:r w:rsidRPr="006E5076">
              <w:rPr>
                <w:rFonts w:ascii="Arial" w:eastAsia="Times New Roman" w:hAnsi="Arial" w:cs="Arial"/>
                <w:position w:val="1"/>
                <w:sz w:val="22"/>
                <w:szCs w:val="22"/>
              </w:rPr>
              <w:t>a</w:t>
            </w:r>
            <w:r w:rsidRPr="006E5076">
              <w:rPr>
                <w:rFonts w:ascii="Arial" w:eastAsia="Times New Roman" w:hAnsi="Arial" w:cs="Arial"/>
                <w:spacing w:val="1"/>
                <w:position w:val="1"/>
                <w:sz w:val="22"/>
                <w:szCs w:val="22"/>
              </w:rPr>
              <w:t>p</w:t>
            </w:r>
            <w:r w:rsidRPr="006E5076">
              <w:rPr>
                <w:rFonts w:ascii="Arial" w:eastAsia="Times New Roman" w:hAnsi="Arial" w:cs="Arial"/>
                <w:spacing w:val="-1"/>
                <w:position w:val="1"/>
                <w:sz w:val="22"/>
                <w:szCs w:val="22"/>
              </w:rPr>
              <w:t>e</w:t>
            </w:r>
            <w:r w:rsidRPr="006E5076">
              <w:rPr>
                <w:rFonts w:ascii="Arial" w:eastAsia="Times New Roman" w:hAnsi="Arial" w:cs="Arial"/>
                <w:position w:val="1"/>
                <w:sz w:val="22"/>
                <w:szCs w:val="22"/>
              </w:rPr>
              <w:t>r,</w:t>
            </w:r>
            <w:r w:rsidRPr="006E5076">
              <w:rPr>
                <w:rFonts w:ascii="Arial" w:eastAsia="Times New Roman" w:hAnsi="Arial" w:cs="Arial"/>
                <w:spacing w:val="-5"/>
                <w:position w:val="1"/>
                <w:sz w:val="22"/>
                <w:szCs w:val="22"/>
              </w:rPr>
              <w:t xml:space="preserve"> </w:t>
            </w:r>
            <w:r w:rsidRPr="006E5076">
              <w:rPr>
                <w:rFonts w:ascii="Arial" w:eastAsia="Times New Roman" w:hAnsi="Arial" w:cs="Arial"/>
                <w:position w:val="1"/>
                <w:sz w:val="22"/>
                <w:szCs w:val="22"/>
              </w:rPr>
              <w:t>etc.</w:t>
            </w:r>
          </w:p>
        </w:tc>
        <w:tc>
          <w:tcPr>
            <w:tcW w:w="2762" w:type="dxa"/>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before="28" w:line="240" w:lineRule="auto"/>
              <w:ind w:right="98"/>
              <w:rPr>
                <w:rFonts w:ascii="Arial" w:eastAsia="Times New Roman" w:hAnsi="Arial" w:cs="Arial"/>
                <w:sz w:val="22"/>
                <w:szCs w:val="22"/>
              </w:rPr>
            </w:pPr>
            <w:r w:rsidRPr="006E5076">
              <w:rPr>
                <w:rFonts w:ascii="Arial" w:eastAsia="Times New Roman" w:hAnsi="Arial" w:cs="Arial"/>
                <w:sz w:val="22"/>
                <w:szCs w:val="22"/>
              </w:rPr>
              <w:t>$30.00</w:t>
            </w:r>
          </w:p>
        </w:tc>
        <w:tc>
          <w:tcPr>
            <w:tcW w:w="2143" w:type="dxa"/>
            <w:gridSpan w:val="5"/>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before="28" w:line="240" w:lineRule="auto"/>
              <w:rPr>
                <w:rFonts w:ascii="Arial" w:eastAsia="Times New Roman" w:hAnsi="Arial" w:cs="Arial"/>
                <w:sz w:val="22"/>
                <w:szCs w:val="22"/>
              </w:rPr>
            </w:pPr>
            <w:r w:rsidRPr="006E5076">
              <w:rPr>
                <w:rFonts w:ascii="Arial" w:eastAsia="Times New Roman" w:hAnsi="Arial" w:cs="Arial"/>
                <w:sz w:val="22"/>
                <w:szCs w:val="22"/>
              </w:rPr>
              <w:t xml:space="preserve"> $340.00</w:t>
            </w:r>
          </w:p>
        </w:tc>
      </w:tr>
      <w:tr w:rsidR="00095BEF" w:rsidRPr="006E5076" w:rsidTr="001E2B5E">
        <w:trPr>
          <w:trHeight w:hRule="exact" w:val="294"/>
        </w:trPr>
        <w:tc>
          <w:tcPr>
            <w:tcW w:w="18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pacing w:val="-1"/>
                <w:position w:val="1"/>
                <w:sz w:val="22"/>
                <w:szCs w:val="22"/>
              </w:rPr>
            </w:pPr>
            <w:r w:rsidRPr="006E5076">
              <w:rPr>
                <w:rFonts w:ascii="Arial" w:eastAsia="Times New Roman" w:hAnsi="Arial" w:cs="Arial"/>
                <w:spacing w:val="-1"/>
                <w:position w:val="1"/>
                <w:sz w:val="22"/>
                <w:szCs w:val="22"/>
              </w:rPr>
              <w:t>Projector/Tv screen</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position w:val="1"/>
                <w:sz w:val="22"/>
                <w:szCs w:val="22"/>
              </w:rPr>
            </w:pPr>
            <w:r w:rsidRPr="006E5076">
              <w:rPr>
                <w:rFonts w:ascii="Arial" w:eastAsia="Times New Roman" w:hAnsi="Arial" w:cs="Arial"/>
                <w:position w:val="1"/>
                <w:sz w:val="22"/>
                <w:szCs w:val="22"/>
              </w:rPr>
              <w:t>56 inches</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before="28" w:line="240" w:lineRule="auto"/>
              <w:ind w:right="98"/>
              <w:rPr>
                <w:rFonts w:ascii="Arial" w:eastAsia="Times New Roman" w:hAnsi="Arial" w:cs="Arial"/>
                <w:sz w:val="22"/>
                <w:szCs w:val="22"/>
              </w:rPr>
            </w:pPr>
            <w:r w:rsidRPr="006E5076">
              <w:rPr>
                <w:rFonts w:ascii="Arial" w:eastAsia="Times New Roman" w:hAnsi="Arial" w:cs="Arial"/>
                <w:sz w:val="22"/>
                <w:szCs w:val="22"/>
              </w:rPr>
              <w:t>$175.00</w:t>
            </w:r>
          </w:p>
        </w:tc>
        <w:tc>
          <w:tcPr>
            <w:tcW w:w="2143" w:type="dxa"/>
            <w:gridSpan w:val="5"/>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before="28" w:line="240" w:lineRule="auto"/>
              <w:rPr>
                <w:rFonts w:ascii="Arial" w:eastAsia="Times New Roman" w:hAnsi="Arial" w:cs="Arial"/>
                <w:sz w:val="22"/>
                <w:szCs w:val="22"/>
              </w:rPr>
            </w:pPr>
            <w:r w:rsidRPr="006E5076">
              <w:rPr>
                <w:rFonts w:ascii="Arial" w:eastAsia="Times New Roman" w:hAnsi="Arial" w:cs="Arial"/>
                <w:sz w:val="22"/>
                <w:szCs w:val="22"/>
              </w:rPr>
              <w:t xml:space="preserve"> $515.00</w:t>
            </w:r>
          </w:p>
        </w:tc>
      </w:tr>
      <w:tr w:rsidR="00095BEF" w:rsidRPr="006E5076" w:rsidTr="001E2B5E">
        <w:trPr>
          <w:trHeight w:hRule="exact" w:val="697"/>
        </w:trPr>
        <w:tc>
          <w:tcPr>
            <w:tcW w:w="18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pacing w:val="-1"/>
                <w:position w:val="1"/>
                <w:sz w:val="22"/>
                <w:szCs w:val="22"/>
              </w:rPr>
            </w:pPr>
            <w:r w:rsidRPr="006E5076">
              <w:rPr>
                <w:rFonts w:ascii="Arial" w:eastAsia="Times New Roman" w:hAnsi="Arial" w:cs="Arial"/>
                <w:spacing w:val="-1"/>
                <w:position w:val="1"/>
                <w:sz w:val="22"/>
                <w:szCs w:val="22"/>
              </w:rPr>
              <w:t xml:space="preserve">Matting and Framing </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position w:val="1"/>
                <w:sz w:val="22"/>
                <w:szCs w:val="22"/>
              </w:rPr>
            </w:pPr>
            <w:r w:rsidRPr="006E5076">
              <w:rPr>
                <w:rFonts w:ascii="Arial" w:eastAsia="Times New Roman" w:hAnsi="Arial" w:cs="Arial"/>
                <w:position w:val="1"/>
                <w:sz w:val="22"/>
                <w:szCs w:val="22"/>
              </w:rPr>
              <w:t>Works</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before="28" w:line="240" w:lineRule="auto"/>
              <w:ind w:right="98"/>
              <w:rPr>
                <w:rFonts w:ascii="Arial" w:eastAsia="Times New Roman" w:hAnsi="Arial" w:cs="Arial"/>
                <w:sz w:val="22"/>
                <w:szCs w:val="22"/>
              </w:rPr>
            </w:pPr>
            <w:r w:rsidRPr="006E5076">
              <w:rPr>
                <w:rFonts w:ascii="Arial" w:eastAsia="Times New Roman" w:hAnsi="Arial" w:cs="Arial"/>
                <w:sz w:val="22"/>
                <w:szCs w:val="22"/>
              </w:rPr>
              <w:t>$240.00</w:t>
            </w:r>
          </w:p>
        </w:tc>
        <w:tc>
          <w:tcPr>
            <w:tcW w:w="2143" w:type="dxa"/>
            <w:gridSpan w:val="5"/>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before="28" w:line="240" w:lineRule="auto"/>
              <w:rPr>
                <w:rFonts w:ascii="Arial" w:eastAsia="Times New Roman" w:hAnsi="Arial" w:cs="Arial"/>
                <w:sz w:val="22"/>
                <w:szCs w:val="22"/>
              </w:rPr>
            </w:pPr>
            <w:r w:rsidRPr="006E5076">
              <w:rPr>
                <w:rFonts w:ascii="Arial" w:eastAsia="Times New Roman" w:hAnsi="Arial" w:cs="Arial"/>
                <w:sz w:val="22"/>
                <w:szCs w:val="22"/>
              </w:rPr>
              <w:t xml:space="preserve"> $755.00</w:t>
            </w:r>
          </w:p>
        </w:tc>
      </w:tr>
      <w:tr w:rsidR="00095BEF" w:rsidRPr="006E5076" w:rsidTr="001E2B5E">
        <w:trPr>
          <w:trHeight w:hRule="exact" w:val="1163"/>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4" w:line="240" w:lineRule="auto"/>
              <w:ind w:right="474"/>
              <w:rPr>
                <w:rFonts w:ascii="Arial" w:eastAsia="Times New Roman" w:hAnsi="Arial" w:cs="Arial"/>
                <w:b/>
                <w:sz w:val="20"/>
                <w:szCs w:val="20"/>
              </w:rPr>
            </w:pPr>
            <w:r w:rsidRPr="006E5076">
              <w:rPr>
                <w:rFonts w:ascii="Arial" w:eastAsia="Times New Roman" w:hAnsi="Arial" w:cs="Arial"/>
                <w:b/>
                <w:sz w:val="20"/>
                <w:szCs w:val="20"/>
              </w:rPr>
              <w:t>Ga</w:t>
            </w:r>
            <w:r w:rsidRPr="006E5076">
              <w:rPr>
                <w:rFonts w:ascii="Arial" w:eastAsia="Times New Roman" w:hAnsi="Arial" w:cs="Arial"/>
                <w:b/>
                <w:spacing w:val="-1"/>
                <w:sz w:val="20"/>
                <w:szCs w:val="20"/>
              </w:rPr>
              <w:t>ll</w:t>
            </w:r>
            <w:r w:rsidRPr="006E5076">
              <w:rPr>
                <w:rFonts w:ascii="Arial" w:eastAsia="Times New Roman" w:hAnsi="Arial" w:cs="Arial"/>
                <w:b/>
                <w:sz w:val="20"/>
                <w:szCs w:val="20"/>
              </w:rPr>
              <w:t>e</w:t>
            </w:r>
            <w:r w:rsidRPr="006E5076">
              <w:rPr>
                <w:rFonts w:ascii="Arial" w:eastAsia="Times New Roman" w:hAnsi="Arial" w:cs="Arial"/>
                <w:b/>
                <w:spacing w:val="1"/>
                <w:sz w:val="20"/>
                <w:szCs w:val="20"/>
              </w:rPr>
              <w:t>r</w:t>
            </w:r>
            <w:r w:rsidRPr="006E5076">
              <w:rPr>
                <w:rFonts w:ascii="Arial" w:eastAsia="Times New Roman" w:hAnsi="Arial" w:cs="Arial"/>
                <w:b/>
                <w:sz w:val="20"/>
                <w:szCs w:val="20"/>
              </w:rPr>
              <w:t>y</w:t>
            </w:r>
            <w:r w:rsidRPr="006E5076">
              <w:rPr>
                <w:rFonts w:ascii="Arial" w:eastAsia="Times New Roman" w:hAnsi="Arial" w:cs="Arial"/>
                <w:b/>
                <w:spacing w:val="-7"/>
                <w:sz w:val="20"/>
                <w:szCs w:val="20"/>
              </w:rPr>
              <w:t xml:space="preserve"> </w:t>
            </w:r>
            <w:r w:rsidRPr="006E5076">
              <w:rPr>
                <w:rFonts w:ascii="Arial" w:eastAsia="Times New Roman" w:hAnsi="Arial" w:cs="Arial"/>
                <w:b/>
                <w:w w:val="99"/>
                <w:sz w:val="20"/>
                <w:szCs w:val="20"/>
              </w:rPr>
              <w:t>P</w:t>
            </w:r>
            <w:r w:rsidRPr="006E5076">
              <w:rPr>
                <w:rFonts w:ascii="Arial" w:eastAsia="Times New Roman" w:hAnsi="Arial" w:cs="Arial"/>
                <w:b/>
                <w:spacing w:val="1"/>
                <w:w w:val="99"/>
                <w:sz w:val="20"/>
                <w:szCs w:val="20"/>
              </w:rPr>
              <w:t>r</w:t>
            </w:r>
            <w:r w:rsidRPr="006E5076">
              <w:rPr>
                <w:rFonts w:ascii="Arial" w:eastAsia="Times New Roman" w:hAnsi="Arial" w:cs="Arial"/>
                <w:b/>
                <w:w w:val="99"/>
                <w:sz w:val="20"/>
                <w:szCs w:val="20"/>
              </w:rPr>
              <w:t>e</w:t>
            </w:r>
            <w:r w:rsidRPr="006E5076">
              <w:rPr>
                <w:rFonts w:ascii="Arial" w:eastAsia="Times New Roman" w:hAnsi="Arial" w:cs="Arial"/>
                <w:b/>
                <w:spacing w:val="1"/>
                <w:w w:val="99"/>
                <w:sz w:val="20"/>
                <w:szCs w:val="20"/>
              </w:rPr>
              <w:t>p</w:t>
            </w:r>
            <w:r w:rsidRPr="006E5076">
              <w:rPr>
                <w:rFonts w:ascii="Arial" w:eastAsia="Times New Roman" w:hAnsi="Arial" w:cs="Arial"/>
                <w:b/>
                <w:w w:val="99"/>
                <w:sz w:val="20"/>
                <w:szCs w:val="20"/>
              </w:rPr>
              <w:t>a</w:t>
            </w:r>
            <w:r w:rsidRPr="006E5076">
              <w:rPr>
                <w:rFonts w:ascii="Arial" w:eastAsia="Times New Roman" w:hAnsi="Arial" w:cs="Arial"/>
                <w:b/>
                <w:spacing w:val="1"/>
                <w:w w:val="99"/>
                <w:sz w:val="20"/>
                <w:szCs w:val="20"/>
              </w:rPr>
              <w:t>r</w:t>
            </w:r>
            <w:r w:rsidRPr="006E5076">
              <w:rPr>
                <w:rFonts w:ascii="Arial" w:eastAsia="Times New Roman" w:hAnsi="Arial" w:cs="Arial"/>
                <w:b/>
                <w:w w:val="99"/>
                <w:sz w:val="20"/>
                <w:szCs w:val="20"/>
              </w:rPr>
              <w:t>ation</w:t>
            </w:r>
          </w:p>
          <w:p w:rsidR="00095BEF" w:rsidRPr="006E5076" w:rsidRDefault="00095BEF" w:rsidP="001E2B5E">
            <w:pPr>
              <w:spacing w:before="36" w:line="240" w:lineRule="auto"/>
              <w:ind w:right="823"/>
              <w:rPr>
                <w:rFonts w:ascii="Arial" w:eastAsia="Times New Roman" w:hAnsi="Arial" w:cs="Arial"/>
                <w:sz w:val="22"/>
                <w:szCs w:val="22"/>
              </w:rPr>
            </w:pPr>
            <w:r w:rsidRPr="006E5076">
              <w:rPr>
                <w:rFonts w:ascii="Arial" w:eastAsia="Times New Roman" w:hAnsi="Arial" w:cs="Arial"/>
                <w:b/>
                <w:spacing w:val="-1"/>
                <w:w w:val="99"/>
                <w:sz w:val="20"/>
                <w:szCs w:val="20"/>
              </w:rPr>
              <w:t>S</w:t>
            </w:r>
            <w:r w:rsidRPr="006E5076">
              <w:rPr>
                <w:rFonts w:ascii="Arial" w:eastAsia="Times New Roman" w:hAnsi="Arial" w:cs="Arial"/>
                <w:b/>
                <w:w w:val="99"/>
                <w:sz w:val="20"/>
                <w:szCs w:val="20"/>
              </w:rPr>
              <w:t>UBTO</w:t>
            </w:r>
            <w:r w:rsidRPr="006E5076">
              <w:rPr>
                <w:rFonts w:ascii="Arial" w:eastAsia="Times New Roman" w:hAnsi="Arial" w:cs="Arial"/>
                <w:b/>
                <w:spacing w:val="2"/>
                <w:w w:val="99"/>
                <w:sz w:val="20"/>
                <w:szCs w:val="20"/>
              </w:rPr>
              <w:t>T</w:t>
            </w:r>
            <w:r w:rsidRPr="006E5076">
              <w:rPr>
                <w:rFonts w:ascii="Arial" w:eastAsia="Times New Roman" w:hAnsi="Arial" w:cs="Arial"/>
                <w:b/>
                <w:spacing w:val="-1"/>
                <w:w w:val="99"/>
                <w:sz w:val="20"/>
                <w:szCs w:val="20"/>
              </w:rPr>
              <w:t>A</w:t>
            </w:r>
            <w:r w:rsidRPr="006E5076">
              <w:rPr>
                <w:rFonts w:ascii="Arial" w:eastAsia="Times New Roman" w:hAnsi="Arial" w:cs="Arial"/>
                <w:b/>
                <w:w w:val="99"/>
                <w:sz w:val="20"/>
                <w:szCs w:val="20"/>
              </w:rPr>
              <w:t>L:</w:t>
            </w:r>
          </w:p>
        </w:tc>
        <w:tc>
          <w:tcPr>
            <w:tcW w:w="2143" w:type="dxa"/>
            <w:gridSpan w:val="5"/>
            <w:tcBorders>
              <w:top w:val="single" w:sz="8" w:space="0" w:color="000000"/>
              <w:left w:val="dotted" w:sz="6" w:space="0" w:color="808080"/>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b/>
                <w:sz w:val="22"/>
                <w:szCs w:val="22"/>
              </w:rPr>
              <w:t>$755.00</w:t>
            </w:r>
          </w:p>
        </w:tc>
      </w:tr>
      <w:tr w:rsidR="00095BEF" w:rsidRPr="006E5076" w:rsidTr="001E2B5E">
        <w:trPr>
          <w:trHeight w:hRule="exact" w:val="388"/>
        </w:trPr>
        <w:tc>
          <w:tcPr>
            <w:tcW w:w="2234" w:type="dxa"/>
            <w:gridSpan w:val="3"/>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32" w:line="240" w:lineRule="auto"/>
              <w:rPr>
                <w:rFonts w:ascii="Arial" w:eastAsia="Times New Roman" w:hAnsi="Arial" w:cs="Arial"/>
                <w:sz w:val="22"/>
                <w:szCs w:val="22"/>
              </w:rPr>
            </w:pPr>
            <w:r w:rsidRPr="006E5076">
              <w:rPr>
                <w:rFonts w:ascii="Arial" w:eastAsia="Times New Roman" w:hAnsi="Arial" w:cs="Arial"/>
                <w:b/>
                <w:sz w:val="22"/>
                <w:szCs w:val="22"/>
              </w:rPr>
              <w:t>P</w:t>
            </w:r>
            <w:r w:rsidRPr="006E5076">
              <w:rPr>
                <w:rFonts w:ascii="Arial" w:eastAsia="Times New Roman" w:hAnsi="Arial" w:cs="Arial"/>
                <w:b/>
                <w:spacing w:val="1"/>
                <w:sz w:val="22"/>
                <w:szCs w:val="22"/>
              </w:rPr>
              <w:t>r</w:t>
            </w:r>
            <w:r w:rsidRPr="006E5076">
              <w:rPr>
                <w:rFonts w:ascii="Arial" w:eastAsia="Times New Roman" w:hAnsi="Arial" w:cs="Arial"/>
                <w:b/>
                <w:spacing w:val="-1"/>
                <w:sz w:val="22"/>
                <w:szCs w:val="22"/>
              </w:rPr>
              <w:t>i</w:t>
            </w:r>
            <w:r w:rsidRPr="006E5076">
              <w:rPr>
                <w:rFonts w:ascii="Arial" w:eastAsia="Times New Roman" w:hAnsi="Arial" w:cs="Arial"/>
                <w:b/>
                <w:spacing w:val="1"/>
                <w:sz w:val="22"/>
                <w:szCs w:val="22"/>
              </w:rPr>
              <w:t>n</w:t>
            </w:r>
            <w:r w:rsidRPr="006E5076">
              <w:rPr>
                <w:rFonts w:ascii="Arial" w:eastAsia="Times New Roman" w:hAnsi="Arial" w:cs="Arial"/>
                <w:b/>
                <w:sz w:val="22"/>
                <w:szCs w:val="22"/>
              </w:rPr>
              <w:t>t</w:t>
            </w:r>
            <w:r w:rsidRPr="006E5076">
              <w:rPr>
                <w:rFonts w:ascii="Arial" w:eastAsia="Times New Roman" w:hAnsi="Arial" w:cs="Arial"/>
                <w:b/>
                <w:spacing w:val="1"/>
                <w:sz w:val="22"/>
                <w:szCs w:val="22"/>
              </w:rPr>
              <w:t>e</w:t>
            </w:r>
            <w:r w:rsidRPr="006E5076">
              <w:rPr>
                <w:rFonts w:ascii="Arial" w:eastAsia="Times New Roman" w:hAnsi="Arial" w:cs="Arial"/>
                <w:b/>
                <w:sz w:val="22"/>
                <w:szCs w:val="22"/>
              </w:rPr>
              <w:t>d</w:t>
            </w:r>
            <w:r w:rsidRPr="006E5076">
              <w:rPr>
                <w:rFonts w:ascii="Arial" w:eastAsia="Times New Roman" w:hAnsi="Arial" w:cs="Arial"/>
                <w:b/>
                <w:spacing w:val="-5"/>
                <w:sz w:val="22"/>
                <w:szCs w:val="22"/>
              </w:rPr>
              <w:t xml:space="preserve"> </w:t>
            </w:r>
            <w:r w:rsidRPr="006E5076">
              <w:rPr>
                <w:rFonts w:ascii="Arial" w:eastAsia="Times New Roman" w:hAnsi="Arial" w:cs="Arial"/>
                <w:b/>
                <w:spacing w:val="1"/>
                <w:sz w:val="22"/>
                <w:szCs w:val="22"/>
              </w:rPr>
              <w:t>M</w:t>
            </w:r>
            <w:r w:rsidRPr="006E5076">
              <w:rPr>
                <w:rFonts w:ascii="Arial" w:eastAsia="Times New Roman" w:hAnsi="Arial" w:cs="Arial"/>
                <w:b/>
                <w:sz w:val="22"/>
                <w:szCs w:val="22"/>
              </w:rPr>
              <w:t>at</w:t>
            </w:r>
            <w:r w:rsidRPr="006E5076">
              <w:rPr>
                <w:rFonts w:ascii="Arial" w:eastAsia="Times New Roman" w:hAnsi="Arial" w:cs="Arial"/>
                <w:b/>
                <w:spacing w:val="1"/>
                <w:sz w:val="22"/>
                <w:szCs w:val="22"/>
              </w:rPr>
              <w:t>er</w:t>
            </w:r>
            <w:r w:rsidRPr="006E5076">
              <w:rPr>
                <w:rFonts w:ascii="Arial" w:eastAsia="Times New Roman" w:hAnsi="Arial" w:cs="Arial"/>
                <w:b/>
                <w:spacing w:val="-1"/>
                <w:sz w:val="22"/>
                <w:szCs w:val="22"/>
              </w:rPr>
              <w:t>i</w:t>
            </w:r>
            <w:r w:rsidRPr="006E5076">
              <w:rPr>
                <w:rFonts w:ascii="Arial" w:eastAsia="Times New Roman" w:hAnsi="Arial" w:cs="Arial"/>
                <w:b/>
                <w:sz w:val="22"/>
                <w:szCs w:val="22"/>
              </w:rPr>
              <w:t>al</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143" w:type="dxa"/>
            <w:gridSpan w:val="5"/>
            <w:tcBorders>
              <w:top w:val="single" w:sz="8" w:space="0" w:color="00000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351"/>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z w:val="22"/>
                <w:szCs w:val="22"/>
              </w:rPr>
              <w:t>P</w:t>
            </w:r>
            <w:r w:rsidRPr="006E5076">
              <w:rPr>
                <w:rFonts w:ascii="Arial" w:eastAsia="Times New Roman" w:hAnsi="Arial" w:cs="Arial"/>
                <w:spacing w:val="1"/>
                <w:sz w:val="22"/>
                <w:szCs w:val="22"/>
              </w:rPr>
              <w:t>o</w:t>
            </w:r>
            <w:r w:rsidRPr="006E5076">
              <w:rPr>
                <w:rFonts w:ascii="Arial" w:eastAsia="Times New Roman" w:hAnsi="Arial" w:cs="Arial"/>
                <w:spacing w:val="-1"/>
                <w:sz w:val="22"/>
                <w:szCs w:val="22"/>
              </w:rPr>
              <w:t>s</w:t>
            </w:r>
            <w:r w:rsidRPr="006E5076">
              <w:rPr>
                <w:rFonts w:ascii="Arial" w:eastAsia="Times New Roman" w:hAnsi="Arial" w:cs="Arial"/>
                <w:sz w:val="22"/>
                <w:szCs w:val="22"/>
              </w:rPr>
              <w:t>tcar</w:t>
            </w:r>
            <w:r w:rsidRPr="006E5076">
              <w:rPr>
                <w:rFonts w:ascii="Arial" w:eastAsia="Times New Roman" w:hAnsi="Arial" w:cs="Arial"/>
                <w:spacing w:val="-1"/>
                <w:sz w:val="22"/>
                <w:szCs w:val="22"/>
              </w:rPr>
              <w:t>d</w:t>
            </w:r>
            <w:r w:rsidRPr="006E5076">
              <w:rPr>
                <w:rFonts w:ascii="Arial" w:eastAsia="Times New Roman" w:hAnsi="Arial" w:cs="Arial"/>
                <w:sz w:val="22"/>
                <w:szCs w:val="22"/>
              </w:rPr>
              <w:t>s</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z w:val="22"/>
                <w:szCs w:val="22"/>
              </w:rPr>
              <w:t>5500</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1" w:line="240" w:lineRule="auto"/>
              <w:ind w:right="101"/>
              <w:rPr>
                <w:rFonts w:ascii="Arial" w:eastAsia="Times New Roman" w:hAnsi="Arial" w:cs="Arial"/>
                <w:sz w:val="22"/>
                <w:szCs w:val="22"/>
              </w:rPr>
            </w:pPr>
            <w:r w:rsidRPr="006E5076">
              <w:rPr>
                <w:rFonts w:ascii="Arial" w:eastAsia="Times New Roman" w:hAnsi="Arial" w:cs="Arial"/>
                <w:w w:val="99"/>
                <w:sz w:val="22"/>
                <w:szCs w:val="22"/>
              </w:rPr>
              <w:t>$175.00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rPr>
                <w:rFonts w:ascii="Arial" w:eastAsia="Times New Roman" w:hAnsi="Arial" w:cs="Arial"/>
                <w:sz w:val="22"/>
                <w:szCs w:val="22"/>
              </w:rPr>
            </w:pPr>
            <w:r w:rsidRPr="006E5076">
              <w:rPr>
                <w:rFonts w:ascii="Arial" w:eastAsia="Times New Roman" w:hAnsi="Arial" w:cs="Arial"/>
                <w:sz w:val="22"/>
                <w:szCs w:val="22"/>
              </w:rPr>
              <w:t>$175.00</w:t>
            </w:r>
          </w:p>
        </w:tc>
      </w:tr>
      <w:tr w:rsidR="00095BEF" w:rsidRPr="006E5076" w:rsidTr="001E2B5E">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z w:val="22"/>
                <w:szCs w:val="22"/>
              </w:rPr>
              <w:t>P</w:t>
            </w:r>
            <w:r w:rsidRPr="006E5076">
              <w:rPr>
                <w:rFonts w:ascii="Arial" w:eastAsia="Times New Roman" w:hAnsi="Arial" w:cs="Arial"/>
                <w:spacing w:val="1"/>
                <w:sz w:val="22"/>
                <w:szCs w:val="22"/>
              </w:rPr>
              <w:t>o</w:t>
            </w:r>
            <w:r w:rsidRPr="006E5076">
              <w:rPr>
                <w:rFonts w:ascii="Arial" w:eastAsia="Times New Roman" w:hAnsi="Arial" w:cs="Arial"/>
                <w:spacing w:val="-1"/>
                <w:sz w:val="22"/>
                <w:szCs w:val="22"/>
              </w:rPr>
              <w:t>s</w:t>
            </w:r>
            <w:r w:rsidRPr="006E5076">
              <w:rPr>
                <w:rFonts w:ascii="Arial" w:eastAsia="Times New Roman" w:hAnsi="Arial" w:cs="Arial"/>
                <w:sz w:val="22"/>
                <w:szCs w:val="22"/>
              </w:rPr>
              <w:t>ta</w:t>
            </w:r>
            <w:r w:rsidRPr="006E5076">
              <w:rPr>
                <w:rFonts w:ascii="Arial" w:eastAsia="Times New Roman" w:hAnsi="Arial" w:cs="Arial"/>
                <w:spacing w:val="-1"/>
                <w:sz w:val="22"/>
                <w:szCs w:val="22"/>
              </w:rPr>
              <w:t>g</w:t>
            </w:r>
            <w:r w:rsidRPr="006E5076">
              <w:rPr>
                <w:rFonts w:ascii="Arial" w:eastAsia="Times New Roman" w:hAnsi="Arial" w:cs="Arial"/>
                <w:sz w:val="22"/>
                <w:szCs w:val="22"/>
              </w:rPr>
              <w:t>e</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z w:val="22"/>
                <w:szCs w:val="22"/>
              </w:rPr>
              <w:t>.33 x</w:t>
            </w:r>
            <w:r w:rsidRPr="006E5076">
              <w:rPr>
                <w:rFonts w:ascii="Arial" w:eastAsia="Times New Roman" w:hAnsi="Arial" w:cs="Arial"/>
                <w:spacing w:val="-1"/>
                <w:sz w:val="22"/>
                <w:szCs w:val="22"/>
              </w:rPr>
              <w:t xml:space="preserve"> </w:t>
            </w:r>
            <w:r w:rsidRPr="006E5076">
              <w:rPr>
                <w:rFonts w:ascii="Arial" w:eastAsia="Times New Roman" w:hAnsi="Arial" w:cs="Arial"/>
                <w:sz w:val="22"/>
                <w:szCs w:val="22"/>
              </w:rPr>
              <w:t>2500</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right="101"/>
              <w:rPr>
                <w:rFonts w:ascii="Arial" w:eastAsia="Times New Roman" w:hAnsi="Arial" w:cs="Arial"/>
                <w:sz w:val="22"/>
                <w:szCs w:val="22"/>
              </w:rPr>
            </w:pPr>
            <w:r w:rsidRPr="006E5076">
              <w:rPr>
                <w:rFonts w:ascii="Arial" w:eastAsia="Times New Roman" w:hAnsi="Arial" w:cs="Arial"/>
                <w:w w:val="99"/>
                <w:position w:val="1"/>
                <w:sz w:val="22"/>
                <w:szCs w:val="22"/>
              </w:rPr>
              <w:t>$825.00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rPr>
                <w:rFonts w:ascii="Arial" w:eastAsia="Times New Roman" w:hAnsi="Arial" w:cs="Arial"/>
                <w:sz w:val="22"/>
                <w:szCs w:val="22"/>
              </w:rPr>
            </w:pPr>
            <w:r w:rsidRPr="006E5076">
              <w:rPr>
                <w:rFonts w:ascii="Arial" w:eastAsia="Times New Roman" w:hAnsi="Arial" w:cs="Arial"/>
                <w:sz w:val="22"/>
                <w:szCs w:val="22"/>
              </w:rPr>
              <w:t>$1000.00</w:t>
            </w:r>
          </w:p>
        </w:tc>
      </w:tr>
      <w:tr w:rsidR="00095BEF" w:rsidRPr="006E5076" w:rsidTr="001E2B5E">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z w:val="22"/>
                <w:szCs w:val="22"/>
              </w:rPr>
              <w:t>P</w:t>
            </w:r>
            <w:r w:rsidRPr="006E5076">
              <w:rPr>
                <w:rFonts w:ascii="Arial" w:eastAsia="Times New Roman" w:hAnsi="Arial" w:cs="Arial"/>
                <w:spacing w:val="1"/>
                <w:sz w:val="22"/>
                <w:szCs w:val="22"/>
              </w:rPr>
              <w:t>o</w:t>
            </w:r>
            <w:r w:rsidRPr="006E5076">
              <w:rPr>
                <w:rFonts w:ascii="Arial" w:eastAsia="Times New Roman" w:hAnsi="Arial" w:cs="Arial"/>
                <w:spacing w:val="-1"/>
                <w:sz w:val="22"/>
                <w:szCs w:val="22"/>
              </w:rPr>
              <w:t>s</w:t>
            </w:r>
            <w:r w:rsidRPr="006E5076">
              <w:rPr>
                <w:rFonts w:ascii="Arial" w:eastAsia="Times New Roman" w:hAnsi="Arial" w:cs="Arial"/>
                <w:sz w:val="22"/>
                <w:szCs w:val="22"/>
              </w:rPr>
              <w:t>t</w:t>
            </w:r>
            <w:r w:rsidRPr="006E5076">
              <w:rPr>
                <w:rFonts w:ascii="Arial" w:eastAsia="Times New Roman" w:hAnsi="Arial" w:cs="Arial"/>
                <w:spacing w:val="-1"/>
                <w:sz w:val="22"/>
                <w:szCs w:val="22"/>
              </w:rPr>
              <w:t>e</w:t>
            </w:r>
            <w:r w:rsidRPr="006E5076">
              <w:rPr>
                <w:rFonts w:ascii="Arial" w:eastAsia="Times New Roman" w:hAnsi="Arial" w:cs="Arial"/>
                <w:sz w:val="22"/>
                <w:szCs w:val="22"/>
              </w:rPr>
              <w:t>rs</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z w:val="22"/>
                <w:szCs w:val="22"/>
              </w:rPr>
              <w:t>.50 x</w:t>
            </w:r>
            <w:r w:rsidRPr="006E5076">
              <w:rPr>
                <w:rFonts w:ascii="Arial" w:eastAsia="Times New Roman" w:hAnsi="Arial" w:cs="Arial"/>
                <w:spacing w:val="-1"/>
                <w:sz w:val="22"/>
                <w:szCs w:val="22"/>
              </w:rPr>
              <w:t xml:space="preserve"> </w:t>
            </w:r>
            <w:r w:rsidRPr="006E5076">
              <w:rPr>
                <w:rFonts w:ascii="Arial" w:eastAsia="Times New Roman" w:hAnsi="Arial" w:cs="Arial"/>
                <w:sz w:val="22"/>
                <w:szCs w:val="22"/>
              </w:rPr>
              <w:t>150</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right="98"/>
              <w:rPr>
                <w:rFonts w:ascii="Arial" w:eastAsia="Times New Roman" w:hAnsi="Arial" w:cs="Arial"/>
                <w:sz w:val="22"/>
                <w:szCs w:val="22"/>
              </w:rPr>
            </w:pPr>
            <w:r w:rsidRPr="006E5076">
              <w:rPr>
                <w:rFonts w:ascii="Arial" w:eastAsia="Times New Roman" w:hAnsi="Arial" w:cs="Arial"/>
                <w:sz w:val="22"/>
                <w:szCs w:val="22"/>
              </w:rPr>
              <w:t>$75.00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rPr>
                <w:rFonts w:ascii="Arial" w:eastAsia="Times New Roman" w:hAnsi="Arial" w:cs="Arial"/>
                <w:sz w:val="22"/>
                <w:szCs w:val="22"/>
              </w:rPr>
            </w:pPr>
            <w:r w:rsidRPr="006E5076">
              <w:rPr>
                <w:rFonts w:ascii="Arial" w:eastAsia="Times New Roman" w:hAnsi="Arial" w:cs="Arial"/>
                <w:sz w:val="22"/>
                <w:szCs w:val="22"/>
              </w:rPr>
              <w:t xml:space="preserve"> $1075.00</w:t>
            </w:r>
          </w:p>
        </w:tc>
      </w:tr>
      <w:tr w:rsidR="00095BEF" w:rsidRPr="006E5076" w:rsidTr="001E2B5E">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pacing w:val="1"/>
                <w:sz w:val="22"/>
                <w:szCs w:val="22"/>
              </w:rPr>
              <w:t>E</w:t>
            </w:r>
            <w:r w:rsidRPr="006E5076">
              <w:rPr>
                <w:rFonts w:ascii="Arial" w:eastAsia="Times New Roman" w:hAnsi="Arial" w:cs="Arial"/>
                <w:spacing w:val="-1"/>
                <w:sz w:val="22"/>
                <w:szCs w:val="22"/>
              </w:rPr>
              <w:t>xh</w:t>
            </w:r>
            <w:r w:rsidRPr="006E5076">
              <w:rPr>
                <w:rFonts w:ascii="Arial" w:eastAsia="Times New Roman" w:hAnsi="Arial" w:cs="Arial"/>
                <w:sz w:val="22"/>
                <w:szCs w:val="22"/>
              </w:rPr>
              <w:t>i</w:t>
            </w:r>
            <w:r w:rsidRPr="006E5076">
              <w:rPr>
                <w:rFonts w:ascii="Arial" w:eastAsia="Times New Roman" w:hAnsi="Arial" w:cs="Arial"/>
                <w:spacing w:val="-1"/>
                <w:sz w:val="22"/>
                <w:szCs w:val="22"/>
              </w:rPr>
              <w:t>b</w:t>
            </w:r>
            <w:r w:rsidRPr="006E5076">
              <w:rPr>
                <w:rFonts w:ascii="Arial" w:eastAsia="Times New Roman" w:hAnsi="Arial" w:cs="Arial"/>
                <w:sz w:val="22"/>
                <w:szCs w:val="22"/>
              </w:rPr>
              <w:t>i</w:t>
            </w:r>
            <w:r w:rsidRPr="006E5076">
              <w:rPr>
                <w:rFonts w:ascii="Arial" w:eastAsia="Times New Roman" w:hAnsi="Arial" w:cs="Arial"/>
                <w:spacing w:val="2"/>
                <w:sz w:val="22"/>
                <w:szCs w:val="22"/>
              </w:rPr>
              <w:t>t</w:t>
            </w:r>
            <w:r w:rsidRPr="006E5076">
              <w:rPr>
                <w:rFonts w:ascii="Arial" w:eastAsia="Times New Roman" w:hAnsi="Arial" w:cs="Arial"/>
                <w:sz w:val="22"/>
                <w:szCs w:val="22"/>
              </w:rPr>
              <w:t>i</w:t>
            </w:r>
            <w:r w:rsidRPr="006E5076">
              <w:rPr>
                <w:rFonts w:ascii="Arial" w:eastAsia="Times New Roman" w:hAnsi="Arial" w:cs="Arial"/>
                <w:spacing w:val="1"/>
                <w:sz w:val="22"/>
                <w:szCs w:val="22"/>
              </w:rPr>
              <w:t>o</w:t>
            </w:r>
            <w:r w:rsidRPr="006E5076">
              <w:rPr>
                <w:rFonts w:ascii="Arial" w:eastAsia="Times New Roman" w:hAnsi="Arial" w:cs="Arial"/>
                <w:sz w:val="22"/>
                <w:szCs w:val="22"/>
              </w:rPr>
              <w:t>n</w:t>
            </w:r>
            <w:r w:rsidRPr="006E5076">
              <w:rPr>
                <w:rFonts w:ascii="Arial" w:eastAsia="Times New Roman" w:hAnsi="Arial" w:cs="Arial"/>
                <w:spacing w:val="-1"/>
                <w:sz w:val="22"/>
                <w:szCs w:val="22"/>
              </w:rPr>
              <w:t xml:space="preserve"> </w:t>
            </w:r>
            <w:r w:rsidRPr="006E5076">
              <w:rPr>
                <w:rFonts w:ascii="Arial" w:eastAsia="Times New Roman" w:hAnsi="Arial" w:cs="Arial"/>
                <w:sz w:val="22"/>
                <w:szCs w:val="22"/>
              </w:rPr>
              <w:t>Br</w:t>
            </w:r>
            <w:r w:rsidRPr="006E5076">
              <w:rPr>
                <w:rFonts w:ascii="Arial" w:eastAsia="Times New Roman" w:hAnsi="Arial" w:cs="Arial"/>
                <w:spacing w:val="1"/>
                <w:sz w:val="22"/>
                <w:szCs w:val="22"/>
              </w:rPr>
              <w:t>oc</w:t>
            </w:r>
            <w:r w:rsidRPr="006E5076">
              <w:rPr>
                <w:rFonts w:ascii="Arial" w:eastAsia="Times New Roman" w:hAnsi="Arial" w:cs="Arial"/>
                <w:spacing w:val="-1"/>
                <w:sz w:val="22"/>
                <w:szCs w:val="22"/>
              </w:rPr>
              <w:t>hu</w:t>
            </w:r>
            <w:r w:rsidRPr="006E5076">
              <w:rPr>
                <w:rFonts w:ascii="Arial" w:eastAsia="Times New Roman" w:hAnsi="Arial" w:cs="Arial"/>
                <w:sz w:val="22"/>
                <w:szCs w:val="22"/>
              </w:rPr>
              <w:t>re</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z w:val="22"/>
                <w:szCs w:val="22"/>
              </w:rPr>
              <w:t xml:space="preserve">1000 </w:t>
            </w:r>
            <w:r w:rsidRPr="006E5076">
              <w:rPr>
                <w:rFonts w:ascii="Arial" w:eastAsia="Times New Roman" w:hAnsi="Arial" w:cs="Arial"/>
                <w:spacing w:val="-1"/>
                <w:sz w:val="22"/>
                <w:szCs w:val="22"/>
              </w:rPr>
              <w:t>p</w:t>
            </w:r>
            <w:r w:rsidRPr="006E5076">
              <w:rPr>
                <w:rFonts w:ascii="Arial" w:eastAsia="Times New Roman" w:hAnsi="Arial" w:cs="Arial"/>
                <w:sz w:val="22"/>
                <w:szCs w:val="22"/>
              </w:rPr>
              <w:t>i</w:t>
            </w:r>
            <w:r w:rsidRPr="006E5076">
              <w:rPr>
                <w:rFonts w:ascii="Arial" w:eastAsia="Times New Roman" w:hAnsi="Arial" w:cs="Arial"/>
                <w:spacing w:val="-1"/>
                <w:sz w:val="22"/>
                <w:szCs w:val="22"/>
              </w:rPr>
              <w:t>e</w:t>
            </w:r>
            <w:r w:rsidRPr="006E5076">
              <w:rPr>
                <w:rFonts w:ascii="Arial" w:eastAsia="Times New Roman" w:hAnsi="Arial" w:cs="Arial"/>
                <w:spacing w:val="1"/>
                <w:sz w:val="22"/>
                <w:szCs w:val="22"/>
              </w:rPr>
              <w:t>c</w:t>
            </w:r>
            <w:r w:rsidRPr="006E5076">
              <w:rPr>
                <w:rFonts w:ascii="Arial" w:eastAsia="Times New Roman" w:hAnsi="Arial" w:cs="Arial"/>
                <w:spacing w:val="-1"/>
                <w:sz w:val="22"/>
                <w:szCs w:val="22"/>
              </w:rPr>
              <w:t>e</w:t>
            </w:r>
            <w:r w:rsidRPr="006E5076">
              <w:rPr>
                <w:rFonts w:ascii="Arial" w:eastAsia="Times New Roman" w:hAnsi="Arial" w:cs="Arial"/>
                <w:sz w:val="22"/>
                <w:szCs w:val="22"/>
              </w:rPr>
              <w:t>s</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right="98"/>
              <w:rPr>
                <w:rFonts w:ascii="Arial" w:eastAsia="Times New Roman" w:hAnsi="Arial" w:cs="Arial"/>
                <w:sz w:val="22"/>
                <w:szCs w:val="22"/>
              </w:rPr>
            </w:pPr>
            <w:r w:rsidRPr="006E5076">
              <w:rPr>
                <w:rFonts w:ascii="Arial" w:eastAsia="Times New Roman" w:hAnsi="Arial" w:cs="Arial"/>
                <w:sz w:val="22"/>
                <w:szCs w:val="22"/>
              </w:rPr>
              <w:t>$650.00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rPr>
                <w:rFonts w:ascii="Arial" w:eastAsia="Times New Roman" w:hAnsi="Arial" w:cs="Arial"/>
                <w:sz w:val="22"/>
                <w:szCs w:val="22"/>
              </w:rPr>
            </w:pPr>
            <w:r w:rsidRPr="006E5076">
              <w:rPr>
                <w:rFonts w:ascii="Arial" w:eastAsia="Times New Roman" w:hAnsi="Arial" w:cs="Arial"/>
                <w:sz w:val="22"/>
                <w:szCs w:val="22"/>
              </w:rPr>
              <w:t>$1725.00</w:t>
            </w:r>
          </w:p>
        </w:tc>
      </w:tr>
      <w:tr w:rsidR="00095BEF" w:rsidRPr="006E5076" w:rsidTr="001E2B5E">
        <w:trPr>
          <w:trHeight w:hRule="exact" w:val="690"/>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1" w:line="240" w:lineRule="auto"/>
              <w:ind w:left="101"/>
              <w:rPr>
                <w:rFonts w:ascii="Arial" w:eastAsia="Times New Roman" w:hAnsi="Arial" w:cs="Arial"/>
                <w:sz w:val="22"/>
                <w:szCs w:val="22"/>
              </w:rPr>
            </w:pPr>
            <w:r w:rsidRPr="006E5076">
              <w:rPr>
                <w:rFonts w:ascii="Arial" w:eastAsia="Times New Roman" w:hAnsi="Arial" w:cs="Arial"/>
                <w:spacing w:val="-1"/>
                <w:sz w:val="22"/>
                <w:szCs w:val="22"/>
              </w:rPr>
              <w:t>Te</w:t>
            </w:r>
            <w:r w:rsidRPr="006E5076">
              <w:rPr>
                <w:rFonts w:ascii="Arial" w:eastAsia="Times New Roman" w:hAnsi="Arial" w:cs="Arial"/>
                <w:sz w:val="22"/>
                <w:szCs w:val="22"/>
              </w:rPr>
              <w:t>xt</w:t>
            </w:r>
            <w:r w:rsidRPr="006E5076">
              <w:rPr>
                <w:rFonts w:ascii="Arial" w:eastAsia="Times New Roman" w:hAnsi="Arial" w:cs="Arial"/>
                <w:spacing w:val="-3"/>
                <w:sz w:val="22"/>
                <w:szCs w:val="22"/>
              </w:rPr>
              <w:t xml:space="preserve"> </w:t>
            </w:r>
            <w:r w:rsidRPr="006E5076">
              <w:rPr>
                <w:rFonts w:ascii="Arial" w:eastAsia="Times New Roman" w:hAnsi="Arial" w:cs="Arial"/>
                <w:spacing w:val="1"/>
                <w:sz w:val="22"/>
                <w:szCs w:val="22"/>
              </w:rPr>
              <w:t>P</w:t>
            </w:r>
            <w:r w:rsidRPr="006E5076">
              <w:rPr>
                <w:rFonts w:ascii="Arial" w:eastAsia="Times New Roman" w:hAnsi="Arial" w:cs="Arial"/>
                <w:sz w:val="22"/>
                <w:szCs w:val="22"/>
              </w:rPr>
              <w:t>a</w:t>
            </w:r>
            <w:r w:rsidRPr="006E5076">
              <w:rPr>
                <w:rFonts w:ascii="Arial" w:eastAsia="Times New Roman" w:hAnsi="Arial" w:cs="Arial"/>
                <w:spacing w:val="1"/>
                <w:sz w:val="22"/>
                <w:szCs w:val="22"/>
              </w:rPr>
              <w:t>n</w:t>
            </w:r>
            <w:r w:rsidRPr="006E5076">
              <w:rPr>
                <w:rFonts w:ascii="Arial" w:eastAsia="Times New Roman" w:hAnsi="Arial" w:cs="Arial"/>
                <w:spacing w:val="-1"/>
                <w:sz w:val="22"/>
                <w:szCs w:val="22"/>
              </w:rPr>
              <w:t>e</w:t>
            </w:r>
            <w:r w:rsidRPr="006E5076">
              <w:rPr>
                <w:rFonts w:ascii="Arial" w:eastAsia="Times New Roman" w:hAnsi="Arial" w:cs="Arial"/>
                <w:sz w:val="22"/>
                <w:szCs w:val="22"/>
              </w:rPr>
              <w:t>l</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1" w:line="240" w:lineRule="auto"/>
              <w:ind w:left="101"/>
              <w:rPr>
                <w:rFonts w:ascii="Arial" w:eastAsia="Times New Roman" w:hAnsi="Arial" w:cs="Arial"/>
                <w:sz w:val="22"/>
                <w:szCs w:val="22"/>
              </w:rPr>
            </w:pPr>
            <w:r w:rsidRPr="006E5076">
              <w:rPr>
                <w:rFonts w:ascii="Arial" w:eastAsia="Times New Roman" w:hAnsi="Arial" w:cs="Arial"/>
                <w:sz w:val="22"/>
                <w:szCs w:val="22"/>
              </w:rPr>
              <w:t>1</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right="98"/>
              <w:rPr>
                <w:rFonts w:ascii="Arial" w:eastAsia="Times New Roman" w:hAnsi="Arial" w:cs="Arial"/>
                <w:sz w:val="22"/>
                <w:szCs w:val="22"/>
              </w:rPr>
            </w:pPr>
            <w:r w:rsidRPr="006E5076">
              <w:rPr>
                <w:rFonts w:ascii="Arial" w:eastAsia="Times New Roman" w:hAnsi="Arial" w:cs="Arial"/>
                <w:sz w:val="22"/>
                <w:szCs w:val="22"/>
              </w:rPr>
              <w:t>$300.00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rPr>
                <w:rFonts w:ascii="Arial" w:eastAsia="Times New Roman" w:hAnsi="Arial" w:cs="Arial"/>
                <w:sz w:val="22"/>
                <w:szCs w:val="22"/>
              </w:rPr>
            </w:pPr>
            <w:r w:rsidRPr="006E5076">
              <w:rPr>
                <w:rFonts w:ascii="Arial" w:eastAsia="Times New Roman" w:hAnsi="Arial" w:cs="Arial"/>
                <w:sz w:val="22"/>
                <w:szCs w:val="22"/>
              </w:rPr>
              <w:t>$2025.00</w:t>
            </w:r>
          </w:p>
        </w:tc>
      </w:tr>
      <w:tr w:rsidR="00095BEF" w:rsidRPr="006E5076" w:rsidTr="001E2B5E">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z w:val="22"/>
                <w:szCs w:val="22"/>
              </w:rPr>
            </w:pPr>
            <w:r w:rsidRPr="006E5076">
              <w:rPr>
                <w:rFonts w:ascii="Arial" w:eastAsia="Times New Roman" w:hAnsi="Arial" w:cs="Arial"/>
                <w:spacing w:val="1"/>
                <w:position w:val="1"/>
                <w:sz w:val="22"/>
                <w:szCs w:val="22"/>
              </w:rPr>
              <w:t>V</w:t>
            </w:r>
            <w:r w:rsidRPr="006E5076">
              <w:rPr>
                <w:rFonts w:ascii="Arial" w:eastAsia="Times New Roman" w:hAnsi="Arial" w:cs="Arial"/>
                <w:position w:val="1"/>
                <w:sz w:val="22"/>
                <w:szCs w:val="22"/>
              </w:rPr>
              <w:t>i</w:t>
            </w:r>
            <w:r w:rsidRPr="006E5076">
              <w:rPr>
                <w:rFonts w:ascii="Arial" w:eastAsia="Times New Roman" w:hAnsi="Arial" w:cs="Arial"/>
                <w:spacing w:val="-1"/>
                <w:position w:val="1"/>
                <w:sz w:val="22"/>
                <w:szCs w:val="22"/>
              </w:rPr>
              <w:t>n</w:t>
            </w:r>
            <w:r w:rsidRPr="006E5076">
              <w:rPr>
                <w:rFonts w:ascii="Arial" w:eastAsia="Times New Roman" w:hAnsi="Arial" w:cs="Arial"/>
                <w:position w:val="1"/>
                <w:sz w:val="22"/>
                <w:szCs w:val="22"/>
              </w:rPr>
              <w:t xml:space="preserve">yl </w:t>
            </w:r>
            <w:r w:rsidRPr="006E5076">
              <w:rPr>
                <w:rFonts w:ascii="Arial" w:eastAsia="Times New Roman" w:hAnsi="Arial" w:cs="Arial"/>
                <w:spacing w:val="1"/>
                <w:position w:val="1"/>
                <w:sz w:val="22"/>
                <w:szCs w:val="22"/>
              </w:rPr>
              <w:t>L</w:t>
            </w:r>
            <w:r w:rsidRPr="006E5076">
              <w:rPr>
                <w:rFonts w:ascii="Arial" w:eastAsia="Times New Roman" w:hAnsi="Arial" w:cs="Arial"/>
                <w:spacing w:val="-1"/>
                <w:position w:val="1"/>
                <w:sz w:val="22"/>
                <w:szCs w:val="22"/>
              </w:rPr>
              <w:t>e</w:t>
            </w:r>
            <w:r w:rsidRPr="006E5076">
              <w:rPr>
                <w:rFonts w:ascii="Arial" w:eastAsia="Times New Roman" w:hAnsi="Arial" w:cs="Arial"/>
                <w:position w:val="1"/>
                <w:sz w:val="22"/>
                <w:szCs w:val="22"/>
              </w:rPr>
              <w:t>t</w:t>
            </w:r>
            <w:r w:rsidRPr="006E5076">
              <w:rPr>
                <w:rFonts w:ascii="Arial" w:eastAsia="Times New Roman" w:hAnsi="Arial" w:cs="Arial"/>
                <w:spacing w:val="-1"/>
                <w:position w:val="1"/>
                <w:sz w:val="22"/>
                <w:szCs w:val="22"/>
              </w:rPr>
              <w:t>te</w:t>
            </w:r>
            <w:r w:rsidRPr="006E5076">
              <w:rPr>
                <w:rFonts w:ascii="Arial" w:eastAsia="Times New Roman" w:hAnsi="Arial" w:cs="Arial"/>
                <w:position w:val="1"/>
                <w:sz w:val="22"/>
                <w:szCs w:val="22"/>
              </w:rPr>
              <w:t>rs</w:t>
            </w:r>
            <w:r w:rsidRPr="006E5076">
              <w:rPr>
                <w:rFonts w:ascii="Arial" w:eastAsia="Times New Roman" w:hAnsi="Arial" w:cs="Arial"/>
                <w:spacing w:val="9"/>
                <w:position w:val="1"/>
                <w:sz w:val="22"/>
                <w:szCs w:val="22"/>
              </w:rPr>
              <w:t xml:space="preserve"> </w:t>
            </w:r>
            <w:r w:rsidRPr="006E5076">
              <w:rPr>
                <w:rFonts w:ascii="Arial" w:eastAsia="Times New Roman" w:hAnsi="Arial" w:cs="Arial"/>
                <w:position w:val="1"/>
                <w:sz w:val="22"/>
                <w:szCs w:val="22"/>
              </w:rPr>
              <w:t>(tit</w:t>
            </w:r>
            <w:r w:rsidRPr="006E5076">
              <w:rPr>
                <w:rFonts w:ascii="Arial" w:eastAsia="Times New Roman" w:hAnsi="Arial" w:cs="Arial"/>
                <w:spacing w:val="3"/>
                <w:position w:val="1"/>
                <w:sz w:val="22"/>
                <w:szCs w:val="22"/>
              </w:rPr>
              <w:t>l</w:t>
            </w:r>
            <w:r w:rsidRPr="006E5076">
              <w:rPr>
                <w:rFonts w:ascii="Arial" w:eastAsia="Times New Roman" w:hAnsi="Arial" w:cs="Arial"/>
                <w:spacing w:val="-1"/>
                <w:position w:val="1"/>
                <w:sz w:val="22"/>
                <w:szCs w:val="22"/>
              </w:rPr>
              <w:t>e</w:t>
            </w:r>
            <w:r w:rsidRPr="006E5076">
              <w:rPr>
                <w:rFonts w:ascii="Arial" w:eastAsia="Times New Roman" w:hAnsi="Arial" w:cs="Arial"/>
                <w:position w:val="1"/>
                <w:sz w:val="22"/>
                <w:szCs w:val="22"/>
              </w:rPr>
              <w:t>)</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z w:val="22"/>
                <w:szCs w:val="22"/>
              </w:rPr>
              <w:t>1</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right="98"/>
              <w:rPr>
                <w:rFonts w:ascii="Arial" w:eastAsia="Times New Roman" w:hAnsi="Arial" w:cs="Arial"/>
                <w:sz w:val="22"/>
                <w:szCs w:val="22"/>
              </w:rPr>
            </w:pPr>
            <w:r w:rsidRPr="006E5076">
              <w:rPr>
                <w:rFonts w:ascii="Arial" w:eastAsia="Times New Roman" w:hAnsi="Arial" w:cs="Arial"/>
                <w:w w:val="99"/>
                <w:position w:val="1"/>
                <w:sz w:val="22"/>
                <w:szCs w:val="22"/>
              </w:rPr>
              <w:t xml:space="preserve">$100 </w:t>
            </w:r>
          </w:p>
        </w:tc>
        <w:tc>
          <w:tcPr>
            <w:tcW w:w="2143" w:type="dxa"/>
            <w:gridSpan w:val="5"/>
            <w:tcBorders>
              <w:top w:val="dotted" w:sz="6" w:space="0" w:color="808080"/>
              <w:left w:val="dotted" w:sz="6" w:space="0" w:color="808080"/>
              <w:bottom w:val="single" w:sz="8" w:space="0" w:color="00000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position w:val="1"/>
                <w:sz w:val="22"/>
                <w:szCs w:val="22"/>
              </w:rPr>
              <w:t>$2125.</w:t>
            </w:r>
            <w:r w:rsidRPr="006E5076">
              <w:rPr>
                <w:rFonts w:ascii="Arial" w:eastAsia="Times New Roman" w:hAnsi="Arial" w:cs="Arial"/>
                <w:spacing w:val="2"/>
                <w:position w:val="1"/>
                <w:sz w:val="22"/>
                <w:szCs w:val="22"/>
              </w:rPr>
              <w:t>0</w:t>
            </w:r>
            <w:r w:rsidRPr="006E5076">
              <w:rPr>
                <w:rFonts w:ascii="Arial" w:eastAsia="Times New Roman" w:hAnsi="Arial" w:cs="Arial"/>
                <w:position w:val="1"/>
                <w:sz w:val="22"/>
                <w:szCs w:val="22"/>
              </w:rPr>
              <w:t>0</w:t>
            </w:r>
          </w:p>
        </w:tc>
      </w:tr>
      <w:tr w:rsidR="00095BEF" w:rsidRPr="006E5076" w:rsidTr="001E2B5E">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pacing w:val="1"/>
                <w:position w:val="1"/>
                <w:sz w:val="22"/>
                <w:szCs w:val="22"/>
              </w:rPr>
            </w:pPr>
            <w:r w:rsidRPr="006E5076">
              <w:rPr>
                <w:rFonts w:ascii="Arial" w:eastAsia="Times New Roman" w:hAnsi="Arial" w:cs="Arial"/>
                <w:spacing w:val="1"/>
                <w:position w:val="1"/>
                <w:sz w:val="22"/>
                <w:szCs w:val="22"/>
              </w:rPr>
              <w:t xml:space="preserve">Press releas </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right="98"/>
              <w:rPr>
                <w:rFonts w:ascii="Arial" w:eastAsia="Times New Roman" w:hAnsi="Arial" w:cs="Arial"/>
                <w:w w:val="99"/>
                <w:position w:val="1"/>
                <w:sz w:val="22"/>
                <w:szCs w:val="22"/>
              </w:rPr>
            </w:pPr>
            <w:r w:rsidRPr="006E5076">
              <w:rPr>
                <w:rFonts w:ascii="Arial" w:eastAsia="Times New Roman" w:hAnsi="Arial" w:cs="Arial"/>
                <w:w w:val="99"/>
                <w:position w:val="1"/>
                <w:sz w:val="22"/>
                <w:szCs w:val="22"/>
              </w:rPr>
              <w:t>$300</w:t>
            </w:r>
          </w:p>
        </w:tc>
        <w:tc>
          <w:tcPr>
            <w:tcW w:w="2143" w:type="dxa"/>
            <w:gridSpan w:val="5"/>
            <w:tcBorders>
              <w:top w:val="dotted" w:sz="6" w:space="0" w:color="808080"/>
              <w:left w:val="dotted" w:sz="6" w:space="0" w:color="808080"/>
              <w:bottom w:val="single" w:sz="8" w:space="0" w:color="00000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position w:val="1"/>
                <w:sz w:val="22"/>
                <w:szCs w:val="22"/>
              </w:rPr>
            </w:pPr>
            <w:r w:rsidRPr="006E5076">
              <w:rPr>
                <w:rFonts w:ascii="Arial" w:eastAsia="Times New Roman" w:hAnsi="Arial" w:cs="Arial"/>
                <w:position w:val="1"/>
                <w:sz w:val="22"/>
                <w:szCs w:val="22"/>
              </w:rPr>
              <w:t>$2425.00</w:t>
            </w:r>
          </w:p>
        </w:tc>
      </w:tr>
      <w:tr w:rsidR="00095BEF" w:rsidRPr="006E5076" w:rsidTr="001E2B5E">
        <w:trPr>
          <w:trHeight w:hRule="exact" w:val="647"/>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4" w:line="240" w:lineRule="auto"/>
              <w:ind w:left="151"/>
              <w:rPr>
                <w:rFonts w:ascii="Arial" w:eastAsia="Times New Roman" w:hAnsi="Arial" w:cs="Arial"/>
                <w:b/>
                <w:sz w:val="22"/>
                <w:szCs w:val="22"/>
              </w:rPr>
            </w:pPr>
            <w:r w:rsidRPr="006E5076">
              <w:rPr>
                <w:rFonts w:ascii="Arial" w:eastAsia="Times New Roman" w:hAnsi="Arial" w:cs="Arial"/>
                <w:b/>
                <w:sz w:val="22"/>
                <w:szCs w:val="22"/>
              </w:rPr>
              <w:t>P</w:t>
            </w:r>
            <w:r w:rsidRPr="006E5076">
              <w:rPr>
                <w:rFonts w:ascii="Arial" w:eastAsia="Times New Roman" w:hAnsi="Arial" w:cs="Arial"/>
                <w:b/>
                <w:spacing w:val="1"/>
                <w:sz w:val="22"/>
                <w:szCs w:val="22"/>
              </w:rPr>
              <w:t>r</w:t>
            </w:r>
            <w:r w:rsidRPr="006E5076">
              <w:rPr>
                <w:rFonts w:ascii="Arial" w:eastAsia="Times New Roman" w:hAnsi="Arial" w:cs="Arial"/>
                <w:b/>
                <w:spacing w:val="-1"/>
                <w:sz w:val="22"/>
                <w:szCs w:val="22"/>
              </w:rPr>
              <w:t>i</w:t>
            </w:r>
            <w:r w:rsidRPr="006E5076">
              <w:rPr>
                <w:rFonts w:ascii="Arial" w:eastAsia="Times New Roman" w:hAnsi="Arial" w:cs="Arial"/>
                <w:b/>
                <w:spacing w:val="1"/>
                <w:sz w:val="22"/>
                <w:szCs w:val="22"/>
              </w:rPr>
              <w:t>n</w:t>
            </w:r>
            <w:r w:rsidRPr="006E5076">
              <w:rPr>
                <w:rFonts w:ascii="Arial" w:eastAsia="Times New Roman" w:hAnsi="Arial" w:cs="Arial"/>
                <w:b/>
                <w:sz w:val="22"/>
                <w:szCs w:val="22"/>
              </w:rPr>
              <w:t>t</w:t>
            </w:r>
            <w:r w:rsidRPr="006E5076">
              <w:rPr>
                <w:rFonts w:ascii="Arial" w:eastAsia="Times New Roman" w:hAnsi="Arial" w:cs="Arial"/>
                <w:b/>
                <w:spacing w:val="1"/>
                <w:sz w:val="22"/>
                <w:szCs w:val="22"/>
              </w:rPr>
              <w:t>e</w:t>
            </w:r>
            <w:r w:rsidRPr="006E5076">
              <w:rPr>
                <w:rFonts w:ascii="Arial" w:eastAsia="Times New Roman" w:hAnsi="Arial" w:cs="Arial"/>
                <w:b/>
                <w:sz w:val="22"/>
                <w:szCs w:val="22"/>
              </w:rPr>
              <w:t>d</w:t>
            </w:r>
            <w:r w:rsidRPr="006E5076">
              <w:rPr>
                <w:rFonts w:ascii="Arial" w:eastAsia="Times New Roman" w:hAnsi="Arial" w:cs="Arial"/>
                <w:b/>
                <w:spacing w:val="-5"/>
                <w:sz w:val="22"/>
                <w:szCs w:val="22"/>
              </w:rPr>
              <w:t xml:space="preserve"> </w:t>
            </w:r>
            <w:r w:rsidRPr="006E5076">
              <w:rPr>
                <w:rFonts w:ascii="Arial" w:eastAsia="Times New Roman" w:hAnsi="Arial" w:cs="Arial"/>
                <w:b/>
                <w:spacing w:val="1"/>
                <w:sz w:val="22"/>
                <w:szCs w:val="22"/>
              </w:rPr>
              <w:t>M</w:t>
            </w:r>
            <w:r w:rsidRPr="006E5076">
              <w:rPr>
                <w:rFonts w:ascii="Arial" w:eastAsia="Times New Roman" w:hAnsi="Arial" w:cs="Arial"/>
                <w:b/>
                <w:sz w:val="22"/>
                <w:szCs w:val="22"/>
              </w:rPr>
              <w:t>at</w:t>
            </w:r>
            <w:r w:rsidRPr="006E5076">
              <w:rPr>
                <w:rFonts w:ascii="Arial" w:eastAsia="Times New Roman" w:hAnsi="Arial" w:cs="Arial"/>
                <w:b/>
                <w:spacing w:val="1"/>
                <w:sz w:val="22"/>
                <w:szCs w:val="22"/>
              </w:rPr>
              <w:t>er</w:t>
            </w:r>
            <w:r w:rsidRPr="006E5076">
              <w:rPr>
                <w:rFonts w:ascii="Arial" w:eastAsia="Times New Roman" w:hAnsi="Arial" w:cs="Arial"/>
                <w:b/>
                <w:spacing w:val="-1"/>
                <w:sz w:val="22"/>
                <w:szCs w:val="22"/>
              </w:rPr>
              <w:t>i</w:t>
            </w:r>
            <w:r w:rsidRPr="006E5076">
              <w:rPr>
                <w:rFonts w:ascii="Arial" w:eastAsia="Times New Roman" w:hAnsi="Arial" w:cs="Arial"/>
                <w:b/>
                <w:sz w:val="22"/>
                <w:szCs w:val="22"/>
              </w:rPr>
              <w:t>al</w:t>
            </w:r>
            <w:r w:rsidRPr="006E5076">
              <w:rPr>
                <w:rFonts w:ascii="Arial" w:eastAsia="Times New Roman" w:hAnsi="Arial" w:cs="Arial"/>
                <w:b/>
                <w:spacing w:val="-8"/>
                <w:sz w:val="22"/>
                <w:szCs w:val="22"/>
              </w:rPr>
              <w:t xml:space="preserve"> </w:t>
            </w:r>
            <w:r w:rsidRPr="006E5076">
              <w:rPr>
                <w:rFonts w:ascii="Arial" w:eastAsia="Times New Roman" w:hAnsi="Arial" w:cs="Arial"/>
                <w:b/>
                <w:sz w:val="22"/>
                <w:szCs w:val="22"/>
              </w:rPr>
              <w:t>SUBTO</w:t>
            </w:r>
            <w:r w:rsidRPr="006E5076">
              <w:rPr>
                <w:rFonts w:ascii="Arial" w:eastAsia="Times New Roman" w:hAnsi="Arial" w:cs="Arial"/>
                <w:b/>
                <w:spacing w:val="2"/>
                <w:sz w:val="22"/>
                <w:szCs w:val="22"/>
              </w:rPr>
              <w:t>T</w:t>
            </w:r>
            <w:r w:rsidRPr="006E5076">
              <w:rPr>
                <w:rFonts w:ascii="Arial" w:eastAsia="Times New Roman" w:hAnsi="Arial" w:cs="Arial"/>
                <w:b/>
                <w:spacing w:val="-1"/>
                <w:sz w:val="22"/>
                <w:szCs w:val="22"/>
              </w:rPr>
              <w:t>A</w:t>
            </w:r>
            <w:r w:rsidRPr="006E5076">
              <w:rPr>
                <w:rFonts w:ascii="Arial" w:eastAsia="Times New Roman" w:hAnsi="Arial" w:cs="Arial"/>
                <w:b/>
                <w:sz w:val="22"/>
                <w:szCs w:val="22"/>
              </w:rPr>
              <w:t>L:</w:t>
            </w:r>
          </w:p>
          <w:p w:rsidR="00095BEF" w:rsidRPr="006E5076" w:rsidRDefault="00095BEF" w:rsidP="001E2B5E">
            <w:pPr>
              <w:spacing w:before="4" w:line="240" w:lineRule="auto"/>
              <w:ind w:left="151"/>
              <w:rPr>
                <w:rFonts w:ascii="Arial" w:eastAsia="Times New Roman" w:hAnsi="Arial" w:cs="Arial"/>
                <w:b/>
                <w:sz w:val="22"/>
                <w:szCs w:val="22"/>
              </w:rPr>
            </w:pPr>
          </w:p>
          <w:p w:rsidR="00095BEF" w:rsidRPr="006E5076" w:rsidRDefault="00095BEF" w:rsidP="001E2B5E">
            <w:pPr>
              <w:spacing w:before="4" w:line="240" w:lineRule="auto"/>
              <w:ind w:left="151"/>
              <w:rPr>
                <w:rFonts w:ascii="Arial" w:eastAsia="Times New Roman" w:hAnsi="Arial" w:cs="Arial"/>
                <w:sz w:val="22"/>
                <w:szCs w:val="22"/>
              </w:rPr>
            </w:pPr>
          </w:p>
        </w:tc>
        <w:tc>
          <w:tcPr>
            <w:tcW w:w="36" w:type="dxa"/>
            <w:gridSpan w:val="2"/>
            <w:tcBorders>
              <w:top w:val="single" w:sz="8" w:space="0" w:color="000000"/>
              <w:left w:val="dotted" w:sz="6" w:space="0" w:color="808080"/>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1208" w:type="dxa"/>
            <w:tcBorders>
              <w:top w:val="single" w:sz="8" w:space="0" w:color="000000"/>
              <w:left w:val="nil"/>
              <w:bottom w:val="single" w:sz="8" w:space="0" w:color="000000"/>
              <w:right w:val="nil"/>
            </w:tcBorders>
            <w:shd w:val="clear" w:color="auto" w:fill="DDD9C3"/>
          </w:tcPr>
          <w:p w:rsidR="00095BEF" w:rsidRPr="006E5076" w:rsidRDefault="00095BEF" w:rsidP="001E2B5E">
            <w:pPr>
              <w:spacing w:line="240" w:lineRule="auto"/>
              <w:ind w:right="-50"/>
              <w:rPr>
                <w:rFonts w:ascii="Arial" w:eastAsia="Times New Roman" w:hAnsi="Arial" w:cs="Arial"/>
                <w:sz w:val="22"/>
                <w:szCs w:val="22"/>
              </w:rPr>
            </w:pPr>
            <w:r w:rsidRPr="006E5076">
              <w:rPr>
                <w:rFonts w:ascii="Arial" w:eastAsia="Times New Roman" w:hAnsi="Arial" w:cs="Arial"/>
                <w:b/>
                <w:sz w:val="22"/>
                <w:szCs w:val="22"/>
              </w:rPr>
              <w:t>$2425.00</w:t>
            </w:r>
          </w:p>
        </w:tc>
        <w:tc>
          <w:tcPr>
            <w:tcW w:w="899" w:type="dxa"/>
            <w:gridSpan w:val="2"/>
            <w:tcBorders>
              <w:top w:val="single" w:sz="8" w:space="0" w:color="000000"/>
              <w:left w:val="nil"/>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388"/>
        </w:trPr>
        <w:tc>
          <w:tcPr>
            <w:tcW w:w="182" w:type="dxa"/>
            <w:tcBorders>
              <w:top w:val="dotted" w:sz="6" w:space="0" w:color="808080"/>
              <w:left w:val="dotted" w:sz="6" w:space="0" w:color="808080"/>
              <w:bottom w:val="dotted" w:sz="6" w:space="0" w:color="808080"/>
              <w:right w:val="dotted" w:sz="4" w:space="0" w:color="auto"/>
            </w:tcBorders>
            <w:shd w:val="clear" w:color="auto" w:fill="DDD9C3"/>
          </w:tcPr>
          <w:p w:rsidR="00095BEF" w:rsidRPr="006E5076" w:rsidRDefault="00095BEF" w:rsidP="001E2B5E">
            <w:pPr>
              <w:spacing w:before="32" w:line="240" w:lineRule="auto"/>
              <w:rPr>
                <w:rFonts w:ascii="Arial" w:eastAsia="Times New Roman" w:hAnsi="Arial" w:cs="Arial"/>
                <w:sz w:val="22"/>
                <w:szCs w:val="22"/>
              </w:rPr>
            </w:pPr>
          </w:p>
        </w:tc>
        <w:tc>
          <w:tcPr>
            <w:tcW w:w="2052" w:type="dxa"/>
            <w:gridSpan w:val="2"/>
            <w:tcBorders>
              <w:top w:val="dotted" w:sz="6" w:space="0" w:color="808080"/>
              <w:left w:val="dotted" w:sz="4" w:space="0" w:color="auto"/>
              <w:bottom w:val="dotted" w:sz="6" w:space="0" w:color="808080"/>
              <w:right w:val="dotted" w:sz="6" w:space="0" w:color="808080"/>
            </w:tcBorders>
            <w:shd w:val="clear" w:color="auto" w:fill="DDD9C3"/>
          </w:tcPr>
          <w:p w:rsidR="00095BEF" w:rsidRPr="006E5076" w:rsidRDefault="00095BEF" w:rsidP="001E2B5E">
            <w:pPr>
              <w:spacing w:before="32" w:line="240" w:lineRule="auto"/>
              <w:ind w:left="113"/>
              <w:rPr>
                <w:rFonts w:ascii="Arial" w:eastAsia="Times New Roman" w:hAnsi="Arial" w:cs="Arial"/>
                <w:sz w:val="22"/>
                <w:szCs w:val="22"/>
              </w:rPr>
            </w:pPr>
            <w:r w:rsidRPr="006E5076">
              <w:rPr>
                <w:rFonts w:ascii="Arial" w:eastAsia="Times New Roman" w:hAnsi="Arial" w:cs="Arial"/>
                <w:b/>
                <w:sz w:val="22"/>
                <w:szCs w:val="22"/>
              </w:rPr>
              <w:t>Pe</w:t>
            </w:r>
            <w:r w:rsidRPr="006E5076">
              <w:rPr>
                <w:rFonts w:ascii="Arial" w:eastAsia="Times New Roman" w:hAnsi="Arial" w:cs="Arial"/>
                <w:b/>
                <w:spacing w:val="1"/>
                <w:sz w:val="22"/>
                <w:szCs w:val="22"/>
              </w:rPr>
              <w:t>r</w:t>
            </w:r>
            <w:r w:rsidRPr="006E5076">
              <w:rPr>
                <w:rFonts w:ascii="Arial" w:eastAsia="Times New Roman" w:hAnsi="Arial" w:cs="Arial"/>
                <w:b/>
                <w:sz w:val="22"/>
                <w:szCs w:val="22"/>
              </w:rPr>
              <w:t>so</w:t>
            </w:r>
            <w:r w:rsidRPr="006E5076">
              <w:rPr>
                <w:rFonts w:ascii="Arial" w:eastAsia="Times New Roman" w:hAnsi="Arial" w:cs="Arial"/>
                <w:b/>
                <w:spacing w:val="2"/>
                <w:sz w:val="22"/>
                <w:szCs w:val="22"/>
              </w:rPr>
              <w:t>n</w:t>
            </w:r>
            <w:r w:rsidRPr="006E5076">
              <w:rPr>
                <w:rFonts w:ascii="Arial" w:eastAsia="Times New Roman" w:hAnsi="Arial" w:cs="Arial"/>
                <w:b/>
                <w:spacing w:val="1"/>
                <w:sz w:val="22"/>
                <w:szCs w:val="22"/>
              </w:rPr>
              <w:t>n</w:t>
            </w:r>
            <w:r w:rsidRPr="006E5076">
              <w:rPr>
                <w:rFonts w:ascii="Arial" w:eastAsia="Times New Roman" w:hAnsi="Arial" w:cs="Arial"/>
                <w:b/>
                <w:sz w:val="22"/>
                <w:szCs w:val="22"/>
              </w:rPr>
              <w:t>el</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143" w:type="dxa"/>
            <w:gridSpan w:val="5"/>
            <w:tcBorders>
              <w:top w:val="single" w:sz="8" w:space="0" w:color="00000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val="249"/>
        </w:trPr>
        <w:tc>
          <w:tcPr>
            <w:tcW w:w="182" w:type="dxa"/>
            <w:tcBorders>
              <w:top w:val="dotted" w:sz="6" w:space="0" w:color="808080"/>
              <w:left w:val="dotted" w:sz="6" w:space="0" w:color="808080"/>
              <w:bottom w:val="dotted" w:sz="4" w:space="0" w:color="auto"/>
              <w:right w:val="dotted" w:sz="4" w:space="0" w:color="auto"/>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4" w:space="0" w:color="auto"/>
              <w:bottom w:val="dotted" w:sz="4" w:space="0" w:color="auto"/>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pacing w:val="-1"/>
                <w:sz w:val="22"/>
                <w:szCs w:val="22"/>
              </w:rPr>
              <w:t>A</w:t>
            </w:r>
            <w:r w:rsidRPr="006E5076">
              <w:rPr>
                <w:rFonts w:ascii="Arial" w:eastAsia="Times New Roman" w:hAnsi="Arial" w:cs="Arial"/>
                <w:sz w:val="22"/>
                <w:szCs w:val="22"/>
              </w:rPr>
              <w:t>r</w:t>
            </w:r>
            <w:r w:rsidRPr="006E5076">
              <w:rPr>
                <w:rFonts w:ascii="Arial" w:eastAsia="Times New Roman" w:hAnsi="Arial" w:cs="Arial"/>
                <w:spacing w:val="-1"/>
                <w:sz w:val="22"/>
                <w:szCs w:val="22"/>
              </w:rPr>
              <w:t>t</w:t>
            </w:r>
            <w:r w:rsidRPr="006E5076">
              <w:rPr>
                <w:rFonts w:ascii="Arial" w:eastAsia="Times New Roman" w:hAnsi="Arial" w:cs="Arial"/>
                <w:sz w:val="22"/>
                <w:szCs w:val="22"/>
              </w:rPr>
              <w:t>i</w:t>
            </w:r>
            <w:r w:rsidRPr="006E5076">
              <w:rPr>
                <w:rFonts w:ascii="Arial" w:eastAsia="Times New Roman" w:hAnsi="Arial" w:cs="Arial"/>
                <w:spacing w:val="-1"/>
                <w:sz w:val="22"/>
                <w:szCs w:val="22"/>
              </w:rPr>
              <w:t>s</w:t>
            </w:r>
            <w:r w:rsidRPr="006E5076">
              <w:rPr>
                <w:rFonts w:ascii="Arial" w:eastAsia="Times New Roman" w:hAnsi="Arial" w:cs="Arial"/>
                <w:sz w:val="22"/>
                <w:szCs w:val="22"/>
              </w:rPr>
              <w:t>t H</w:t>
            </w:r>
            <w:r w:rsidRPr="006E5076">
              <w:rPr>
                <w:rFonts w:ascii="Arial" w:eastAsia="Times New Roman" w:hAnsi="Arial" w:cs="Arial"/>
                <w:spacing w:val="1"/>
                <w:sz w:val="22"/>
                <w:szCs w:val="22"/>
              </w:rPr>
              <w:t>o</w:t>
            </w:r>
            <w:r w:rsidRPr="006E5076">
              <w:rPr>
                <w:rFonts w:ascii="Arial" w:eastAsia="Times New Roman" w:hAnsi="Arial" w:cs="Arial"/>
                <w:spacing w:val="-1"/>
                <w:sz w:val="22"/>
                <w:szCs w:val="22"/>
              </w:rPr>
              <w:t>n</w:t>
            </w:r>
            <w:r w:rsidRPr="006E5076">
              <w:rPr>
                <w:rFonts w:ascii="Arial" w:eastAsia="Times New Roman" w:hAnsi="Arial" w:cs="Arial"/>
                <w:spacing w:val="1"/>
                <w:sz w:val="22"/>
                <w:szCs w:val="22"/>
              </w:rPr>
              <w:t>o</w:t>
            </w:r>
            <w:r w:rsidRPr="006E5076">
              <w:rPr>
                <w:rFonts w:ascii="Arial" w:eastAsia="Times New Roman" w:hAnsi="Arial" w:cs="Arial"/>
                <w:sz w:val="22"/>
                <w:szCs w:val="22"/>
              </w:rPr>
              <w:t>ra</w:t>
            </w:r>
            <w:r w:rsidRPr="006E5076">
              <w:rPr>
                <w:rFonts w:ascii="Arial" w:eastAsia="Times New Roman" w:hAnsi="Arial" w:cs="Arial"/>
                <w:spacing w:val="-1"/>
                <w:sz w:val="22"/>
                <w:szCs w:val="22"/>
              </w:rPr>
              <w:t>r</w:t>
            </w:r>
            <w:r w:rsidRPr="006E5076">
              <w:rPr>
                <w:rFonts w:ascii="Arial" w:eastAsia="Times New Roman" w:hAnsi="Arial" w:cs="Arial"/>
                <w:sz w:val="22"/>
                <w:szCs w:val="22"/>
              </w:rPr>
              <w:t>ia</w:t>
            </w:r>
          </w:p>
        </w:tc>
        <w:tc>
          <w:tcPr>
            <w:tcW w:w="2927" w:type="dxa"/>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before="28" w:line="240" w:lineRule="auto"/>
              <w:ind w:left="101"/>
              <w:rPr>
                <w:rFonts w:ascii="Arial" w:eastAsia="Times New Roman" w:hAnsi="Arial" w:cs="Arial"/>
                <w:sz w:val="22"/>
                <w:szCs w:val="22"/>
              </w:rPr>
            </w:pPr>
            <w:r w:rsidRPr="006E5076">
              <w:rPr>
                <w:rFonts w:ascii="Arial" w:eastAsia="Times New Roman" w:hAnsi="Arial" w:cs="Arial"/>
                <w:spacing w:val="-1"/>
                <w:sz w:val="22"/>
                <w:szCs w:val="22"/>
              </w:rPr>
              <w:t>A</w:t>
            </w:r>
            <w:r w:rsidRPr="006E5076">
              <w:rPr>
                <w:rFonts w:ascii="Arial" w:eastAsia="Times New Roman" w:hAnsi="Arial" w:cs="Arial"/>
                <w:sz w:val="22"/>
                <w:szCs w:val="22"/>
              </w:rPr>
              <w:t>r</w:t>
            </w:r>
            <w:r w:rsidRPr="006E5076">
              <w:rPr>
                <w:rFonts w:ascii="Arial" w:eastAsia="Times New Roman" w:hAnsi="Arial" w:cs="Arial"/>
                <w:spacing w:val="-1"/>
                <w:sz w:val="22"/>
                <w:szCs w:val="22"/>
              </w:rPr>
              <w:t>t</w:t>
            </w:r>
            <w:r w:rsidRPr="006E5076">
              <w:rPr>
                <w:rFonts w:ascii="Arial" w:eastAsia="Times New Roman" w:hAnsi="Arial" w:cs="Arial"/>
                <w:sz w:val="22"/>
                <w:szCs w:val="22"/>
              </w:rPr>
              <w:t>i</w:t>
            </w:r>
            <w:r w:rsidRPr="006E5076">
              <w:rPr>
                <w:rFonts w:ascii="Arial" w:eastAsia="Times New Roman" w:hAnsi="Arial" w:cs="Arial"/>
                <w:spacing w:val="-1"/>
                <w:sz w:val="22"/>
                <w:szCs w:val="22"/>
              </w:rPr>
              <w:t>s</w:t>
            </w:r>
            <w:r w:rsidRPr="006E5076">
              <w:rPr>
                <w:rFonts w:ascii="Arial" w:eastAsia="Times New Roman" w:hAnsi="Arial" w:cs="Arial"/>
                <w:sz w:val="22"/>
                <w:szCs w:val="22"/>
              </w:rPr>
              <w:t xml:space="preserve">t </w:t>
            </w:r>
            <w:r w:rsidRPr="006E5076">
              <w:rPr>
                <w:rFonts w:ascii="Arial" w:eastAsia="Times New Roman" w:hAnsi="Arial" w:cs="Arial"/>
                <w:spacing w:val="1"/>
                <w:sz w:val="22"/>
                <w:szCs w:val="22"/>
              </w:rPr>
              <w:t>T</w:t>
            </w:r>
            <w:r w:rsidRPr="006E5076">
              <w:rPr>
                <w:rFonts w:ascii="Arial" w:eastAsia="Times New Roman" w:hAnsi="Arial" w:cs="Arial"/>
                <w:sz w:val="22"/>
                <w:szCs w:val="22"/>
              </w:rPr>
              <w:t>alk +</w:t>
            </w:r>
            <w:r w:rsidRPr="006E5076">
              <w:rPr>
                <w:rFonts w:ascii="Arial" w:eastAsia="Times New Roman" w:hAnsi="Arial" w:cs="Arial"/>
                <w:spacing w:val="-1"/>
                <w:sz w:val="22"/>
                <w:szCs w:val="22"/>
              </w:rPr>
              <w:t xml:space="preserve"> </w:t>
            </w:r>
            <w:r w:rsidRPr="006E5076">
              <w:rPr>
                <w:rFonts w:ascii="Arial" w:eastAsia="Times New Roman" w:hAnsi="Arial" w:cs="Arial"/>
                <w:spacing w:val="2"/>
                <w:sz w:val="22"/>
                <w:szCs w:val="22"/>
              </w:rPr>
              <w:t>t</w:t>
            </w:r>
            <w:r w:rsidRPr="006E5076">
              <w:rPr>
                <w:rFonts w:ascii="Arial" w:eastAsia="Times New Roman" w:hAnsi="Arial" w:cs="Arial"/>
                <w:sz w:val="22"/>
                <w:szCs w:val="22"/>
              </w:rPr>
              <w:t>rav</w:t>
            </w:r>
            <w:r w:rsidRPr="006E5076">
              <w:rPr>
                <w:rFonts w:ascii="Arial" w:eastAsia="Times New Roman" w:hAnsi="Arial" w:cs="Arial"/>
                <w:spacing w:val="-1"/>
                <w:sz w:val="22"/>
                <w:szCs w:val="22"/>
              </w:rPr>
              <w:t>e</w:t>
            </w:r>
            <w:r w:rsidRPr="006E5076">
              <w:rPr>
                <w:rFonts w:ascii="Arial" w:eastAsia="Times New Roman" w:hAnsi="Arial" w:cs="Arial"/>
                <w:sz w:val="22"/>
                <w:szCs w:val="22"/>
              </w:rPr>
              <w:t>l, t</w:t>
            </w:r>
            <w:r w:rsidRPr="006E5076">
              <w:rPr>
                <w:rFonts w:ascii="Arial" w:eastAsia="Times New Roman" w:hAnsi="Arial" w:cs="Arial"/>
                <w:spacing w:val="-1"/>
                <w:sz w:val="22"/>
                <w:szCs w:val="22"/>
              </w:rPr>
              <w:t>i</w:t>
            </w:r>
            <w:r w:rsidRPr="006E5076">
              <w:rPr>
                <w:rFonts w:ascii="Arial" w:eastAsia="Times New Roman" w:hAnsi="Arial" w:cs="Arial"/>
                <w:sz w:val="22"/>
                <w:szCs w:val="22"/>
              </w:rPr>
              <w:t>m</w:t>
            </w:r>
            <w:r w:rsidRPr="006E5076">
              <w:rPr>
                <w:rFonts w:ascii="Arial" w:eastAsia="Times New Roman" w:hAnsi="Arial" w:cs="Arial"/>
                <w:spacing w:val="-1"/>
                <w:sz w:val="22"/>
                <w:szCs w:val="22"/>
              </w:rPr>
              <w:t>e</w:t>
            </w:r>
            <w:r w:rsidRPr="006E5076">
              <w:rPr>
                <w:rFonts w:ascii="Arial" w:eastAsia="Times New Roman" w:hAnsi="Arial" w:cs="Arial"/>
                <w:sz w:val="22"/>
                <w:szCs w:val="22"/>
              </w:rPr>
              <w:t xml:space="preserve">, </w:t>
            </w:r>
            <w:r w:rsidRPr="006E5076">
              <w:rPr>
                <w:rFonts w:ascii="Arial" w:eastAsia="Times New Roman" w:hAnsi="Arial" w:cs="Arial"/>
                <w:spacing w:val="2"/>
                <w:sz w:val="22"/>
                <w:szCs w:val="22"/>
              </w:rPr>
              <w:t>e</w:t>
            </w:r>
            <w:r w:rsidRPr="006E5076">
              <w:rPr>
                <w:rFonts w:ascii="Arial" w:eastAsia="Times New Roman" w:hAnsi="Arial" w:cs="Arial"/>
                <w:spacing w:val="-1"/>
                <w:sz w:val="22"/>
                <w:szCs w:val="22"/>
              </w:rPr>
              <w:t>xp</w:t>
            </w:r>
            <w:r w:rsidRPr="006E5076">
              <w:rPr>
                <w:rFonts w:ascii="Arial" w:eastAsia="Times New Roman" w:hAnsi="Arial" w:cs="Arial"/>
                <w:spacing w:val="2"/>
                <w:sz w:val="22"/>
                <w:szCs w:val="22"/>
              </w:rPr>
              <w:t>e</w:t>
            </w:r>
            <w:r w:rsidRPr="006E5076">
              <w:rPr>
                <w:rFonts w:ascii="Arial" w:eastAsia="Times New Roman" w:hAnsi="Arial" w:cs="Arial"/>
                <w:spacing w:val="-1"/>
                <w:sz w:val="22"/>
                <w:szCs w:val="22"/>
              </w:rPr>
              <w:t>ns</w:t>
            </w:r>
            <w:r w:rsidRPr="006E5076">
              <w:rPr>
                <w:rFonts w:ascii="Arial" w:eastAsia="Times New Roman" w:hAnsi="Arial" w:cs="Arial"/>
                <w:spacing w:val="2"/>
                <w:sz w:val="22"/>
                <w:szCs w:val="22"/>
              </w:rPr>
              <w:t>e</w:t>
            </w:r>
            <w:r w:rsidRPr="006E5076">
              <w:rPr>
                <w:rFonts w:ascii="Arial" w:eastAsia="Times New Roman" w:hAnsi="Arial" w:cs="Arial"/>
                <w:sz w:val="22"/>
                <w:szCs w:val="22"/>
              </w:rPr>
              <w:t>s</w:t>
            </w:r>
          </w:p>
        </w:tc>
        <w:tc>
          <w:tcPr>
            <w:tcW w:w="2762" w:type="dxa"/>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before="28" w:line="240" w:lineRule="auto"/>
              <w:ind w:right="98"/>
              <w:rPr>
                <w:rFonts w:ascii="Arial" w:eastAsia="Times New Roman" w:hAnsi="Arial" w:cs="Arial"/>
                <w:sz w:val="22"/>
                <w:szCs w:val="22"/>
              </w:rPr>
            </w:pPr>
            <w:r>
              <w:rPr>
                <w:rFonts w:ascii="Arial" w:eastAsia="Times New Roman" w:hAnsi="Arial" w:cs="Arial"/>
                <w:sz w:val="22"/>
                <w:szCs w:val="22"/>
              </w:rPr>
              <w:t xml:space="preserve">              </w:t>
            </w:r>
            <w:r w:rsidRPr="006E5076">
              <w:rPr>
                <w:rFonts w:ascii="Arial" w:eastAsia="Times New Roman" w:hAnsi="Arial" w:cs="Arial"/>
                <w:sz w:val="22"/>
                <w:szCs w:val="22"/>
              </w:rPr>
              <w:t>$700.00</w:t>
            </w:r>
          </w:p>
        </w:tc>
        <w:tc>
          <w:tcPr>
            <w:tcW w:w="2143" w:type="dxa"/>
            <w:gridSpan w:val="5"/>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before="28" w:line="240" w:lineRule="auto"/>
              <w:ind w:left="710"/>
              <w:rPr>
                <w:rFonts w:ascii="Arial" w:eastAsia="Times New Roman" w:hAnsi="Arial" w:cs="Arial"/>
                <w:sz w:val="22"/>
                <w:szCs w:val="22"/>
              </w:rPr>
            </w:pPr>
            <w:r w:rsidRPr="006E5076">
              <w:rPr>
                <w:rFonts w:ascii="Arial" w:eastAsia="Times New Roman" w:hAnsi="Arial" w:cs="Arial"/>
                <w:sz w:val="22"/>
                <w:szCs w:val="22"/>
              </w:rPr>
              <w:t>$700.00</w:t>
            </w:r>
          </w:p>
        </w:tc>
      </w:tr>
      <w:tr w:rsidR="00095BEF" w:rsidRPr="006E5076" w:rsidTr="001E2B5E">
        <w:trPr>
          <w:trHeight w:val="443"/>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pacing w:val="-1"/>
                <w:sz w:val="22"/>
                <w:szCs w:val="22"/>
              </w:rPr>
            </w:pPr>
            <w:r w:rsidRPr="006E5076">
              <w:rPr>
                <w:rFonts w:ascii="Arial" w:eastAsia="Times New Roman" w:hAnsi="Arial" w:cs="Arial"/>
                <w:spacing w:val="-1"/>
                <w:sz w:val="22"/>
                <w:szCs w:val="22"/>
              </w:rPr>
              <w:t>Invited Speaker Honoraria</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pacing w:val="-1"/>
                <w:sz w:val="22"/>
                <w:szCs w:val="22"/>
              </w:rPr>
            </w:pPr>
            <w:r w:rsidRPr="006E5076">
              <w:rPr>
                <w:rFonts w:ascii="Arial" w:eastAsia="Times New Roman" w:hAnsi="Arial" w:cs="Arial"/>
                <w:spacing w:val="-1"/>
                <w:sz w:val="22"/>
                <w:szCs w:val="22"/>
              </w:rPr>
              <w:t>Talk + Mileage + Lodging + Expenses</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right="98"/>
              <w:rPr>
                <w:rFonts w:ascii="Arial" w:eastAsia="Times New Roman" w:hAnsi="Arial" w:cs="Arial"/>
                <w:sz w:val="22"/>
                <w:szCs w:val="22"/>
              </w:rPr>
            </w:pPr>
            <w:r>
              <w:rPr>
                <w:rFonts w:ascii="Arial" w:eastAsia="Times New Roman" w:hAnsi="Arial" w:cs="Arial"/>
                <w:sz w:val="22"/>
                <w:szCs w:val="22"/>
              </w:rPr>
              <w:t xml:space="preserve">               $700.00</w:t>
            </w:r>
          </w:p>
        </w:tc>
        <w:tc>
          <w:tcPr>
            <w:tcW w:w="2143" w:type="dxa"/>
            <w:gridSpan w:val="5"/>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jc w:val="center"/>
              <w:rPr>
                <w:rFonts w:ascii="Arial" w:eastAsia="Times New Roman" w:hAnsi="Arial" w:cs="Arial"/>
                <w:sz w:val="22"/>
                <w:szCs w:val="22"/>
              </w:rPr>
            </w:pPr>
            <w:r>
              <w:rPr>
                <w:rFonts w:ascii="Arial" w:eastAsia="Times New Roman" w:hAnsi="Arial" w:cs="Arial"/>
                <w:sz w:val="22"/>
                <w:szCs w:val="22"/>
              </w:rPr>
              <w:t>$14</w:t>
            </w:r>
            <w:r w:rsidRPr="006E5076">
              <w:rPr>
                <w:rFonts w:ascii="Arial" w:eastAsia="Times New Roman" w:hAnsi="Arial" w:cs="Arial"/>
                <w:sz w:val="22"/>
                <w:szCs w:val="22"/>
              </w:rPr>
              <w:t>00.00</w:t>
            </w:r>
          </w:p>
        </w:tc>
      </w:tr>
      <w:tr w:rsidR="00095BEF" w:rsidRPr="006E5076" w:rsidTr="001E2B5E">
        <w:trPr>
          <w:trHeight w:val="192"/>
        </w:trPr>
        <w:tc>
          <w:tcPr>
            <w:tcW w:w="182" w:type="dxa"/>
            <w:vMerge w:val="restart"/>
            <w:tcBorders>
              <w:top w:val="dotted" w:sz="4" w:space="0" w:color="auto"/>
              <w:left w:val="dotted" w:sz="6" w:space="0" w:color="808080"/>
              <w:right w:val="dotted" w:sz="4" w:space="0" w:color="auto"/>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pacing w:val="-1"/>
                <w:sz w:val="22"/>
                <w:szCs w:val="22"/>
              </w:rPr>
            </w:pPr>
            <w:r w:rsidRPr="006E5076">
              <w:rPr>
                <w:rFonts w:ascii="Arial" w:eastAsia="Times New Roman" w:hAnsi="Arial" w:cs="Arial"/>
                <w:sz w:val="22"/>
                <w:szCs w:val="22"/>
              </w:rPr>
              <w:t>C</w:t>
            </w:r>
            <w:r w:rsidRPr="006E5076">
              <w:rPr>
                <w:rFonts w:ascii="Arial" w:eastAsia="Times New Roman" w:hAnsi="Arial" w:cs="Arial"/>
                <w:spacing w:val="-1"/>
                <w:sz w:val="22"/>
                <w:szCs w:val="22"/>
              </w:rPr>
              <w:t>u</w:t>
            </w:r>
            <w:r w:rsidRPr="006E5076">
              <w:rPr>
                <w:rFonts w:ascii="Arial" w:eastAsia="Times New Roman" w:hAnsi="Arial" w:cs="Arial"/>
                <w:sz w:val="22"/>
                <w:szCs w:val="22"/>
              </w:rPr>
              <w:t>rator H</w:t>
            </w:r>
            <w:r w:rsidRPr="006E5076">
              <w:rPr>
                <w:rFonts w:ascii="Arial" w:eastAsia="Times New Roman" w:hAnsi="Arial" w:cs="Arial"/>
                <w:spacing w:val="1"/>
                <w:sz w:val="22"/>
                <w:szCs w:val="22"/>
              </w:rPr>
              <w:t>o</w:t>
            </w:r>
            <w:r w:rsidRPr="006E5076">
              <w:rPr>
                <w:rFonts w:ascii="Arial" w:eastAsia="Times New Roman" w:hAnsi="Arial" w:cs="Arial"/>
                <w:spacing w:val="-1"/>
                <w:sz w:val="22"/>
                <w:szCs w:val="22"/>
              </w:rPr>
              <w:t>n</w:t>
            </w:r>
            <w:r w:rsidRPr="006E5076">
              <w:rPr>
                <w:rFonts w:ascii="Arial" w:eastAsia="Times New Roman" w:hAnsi="Arial" w:cs="Arial"/>
                <w:spacing w:val="1"/>
                <w:sz w:val="22"/>
                <w:szCs w:val="22"/>
              </w:rPr>
              <w:t>o</w:t>
            </w:r>
            <w:r w:rsidRPr="006E5076">
              <w:rPr>
                <w:rFonts w:ascii="Arial" w:eastAsia="Times New Roman" w:hAnsi="Arial" w:cs="Arial"/>
                <w:sz w:val="22"/>
                <w:szCs w:val="22"/>
              </w:rPr>
              <w:t>ra</w:t>
            </w:r>
            <w:r w:rsidRPr="006E5076">
              <w:rPr>
                <w:rFonts w:ascii="Arial" w:eastAsia="Times New Roman" w:hAnsi="Arial" w:cs="Arial"/>
                <w:spacing w:val="-1"/>
                <w:sz w:val="22"/>
                <w:szCs w:val="22"/>
              </w:rPr>
              <w:t>r</w:t>
            </w:r>
            <w:r w:rsidRPr="006E5076">
              <w:rPr>
                <w:rFonts w:ascii="Arial" w:eastAsia="Times New Roman" w:hAnsi="Arial" w:cs="Arial"/>
                <w:sz w:val="22"/>
                <w:szCs w:val="22"/>
              </w:rPr>
              <w:t>ia</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pacing w:val="-1"/>
                <w:sz w:val="22"/>
                <w:szCs w:val="22"/>
              </w:rPr>
            </w:pPr>
            <w:r w:rsidRPr="006E5076">
              <w:rPr>
                <w:rFonts w:ascii="Arial" w:eastAsia="Times New Roman" w:hAnsi="Arial" w:cs="Arial"/>
                <w:spacing w:val="1"/>
                <w:sz w:val="22"/>
                <w:szCs w:val="22"/>
              </w:rPr>
              <w:t>T</w:t>
            </w:r>
            <w:r w:rsidRPr="006E5076">
              <w:rPr>
                <w:rFonts w:ascii="Arial" w:eastAsia="Times New Roman" w:hAnsi="Arial" w:cs="Arial"/>
                <w:sz w:val="22"/>
                <w:szCs w:val="22"/>
              </w:rPr>
              <w:t>rav</w:t>
            </w:r>
            <w:r w:rsidRPr="006E5076">
              <w:rPr>
                <w:rFonts w:ascii="Arial" w:eastAsia="Times New Roman" w:hAnsi="Arial" w:cs="Arial"/>
                <w:spacing w:val="-1"/>
                <w:sz w:val="22"/>
                <w:szCs w:val="22"/>
              </w:rPr>
              <w:t>e</w:t>
            </w:r>
            <w:r w:rsidRPr="006E5076">
              <w:rPr>
                <w:rFonts w:ascii="Arial" w:eastAsia="Times New Roman" w:hAnsi="Arial" w:cs="Arial"/>
                <w:sz w:val="22"/>
                <w:szCs w:val="22"/>
              </w:rPr>
              <w:t>l, t</w:t>
            </w:r>
            <w:r w:rsidRPr="006E5076">
              <w:rPr>
                <w:rFonts w:ascii="Arial" w:eastAsia="Times New Roman" w:hAnsi="Arial" w:cs="Arial"/>
                <w:spacing w:val="-1"/>
                <w:sz w:val="22"/>
                <w:szCs w:val="22"/>
              </w:rPr>
              <w:t>i</w:t>
            </w:r>
            <w:r w:rsidRPr="006E5076">
              <w:rPr>
                <w:rFonts w:ascii="Arial" w:eastAsia="Times New Roman" w:hAnsi="Arial" w:cs="Arial"/>
                <w:sz w:val="22"/>
                <w:szCs w:val="22"/>
              </w:rPr>
              <w:t>m</w:t>
            </w:r>
            <w:r w:rsidRPr="006E5076">
              <w:rPr>
                <w:rFonts w:ascii="Arial" w:eastAsia="Times New Roman" w:hAnsi="Arial" w:cs="Arial"/>
                <w:spacing w:val="-1"/>
                <w:sz w:val="22"/>
                <w:szCs w:val="22"/>
              </w:rPr>
              <w:t>e</w:t>
            </w:r>
            <w:r w:rsidRPr="006E5076">
              <w:rPr>
                <w:rFonts w:ascii="Arial" w:eastAsia="Times New Roman" w:hAnsi="Arial" w:cs="Arial"/>
                <w:sz w:val="22"/>
                <w:szCs w:val="22"/>
              </w:rPr>
              <w:t xml:space="preserve">, </w:t>
            </w:r>
            <w:r w:rsidRPr="006E5076">
              <w:rPr>
                <w:rFonts w:ascii="Arial" w:eastAsia="Times New Roman" w:hAnsi="Arial" w:cs="Arial"/>
                <w:spacing w:val="-1"/>
                <w:sz w:val="22"/>
                <w:szCs w:val="22"/>
              </w:rPr>
              <w:t>exp</w:t>
            </w:r>
            <w:r w:rsidRPr="006E5076">
              <w:rPr>
                <w:rFonts w:ascii="Arial" w:eastAsia="Times New Roman" w:hAnsi="Arial" w:cs="Arial"/>
                <w:spacing w:val="2"/>
                <w:sz w:val="22"/>
                <w:szCs w:val="22"/>
              </w:rPr>
              <w:t>e</w:t>
            </w:r>
            <w:r w:rsidRPr="006E5076">
              <w:rPr>
                <w:rFonts w:ascii="Arial" w:eastAsia="Times New Roman" w:hAnsi="Arial" w:cs="Arial"/>
                <w:spacing w:val="-1"/>
                <w:sz w:val="22"/>
                <w:szCs w:val="22"/>
              </w:rPr>
              <w:t>n</w:t>
            </w:r>
            <w:r w:rsidRPr="006E5076">
              <w:rPr>
                <w:rFonts w:ascii="Arial" w:eastAsia="Times New Roman" w:hAnsi="Arial" w:cs="Arial"/>
                <w:spacing w:val="1"/>
                <w:sz w:val="22"/>
                <w:szCs w:val="22"/>
              </w:rPr>
              <w:t>s</w:t>
            </w:r>
            <w:r w:rsidRPr="006E5076">
              <w:rPr>
                <w:rFonts w:ascii="Arial" w:eastAsia="Times New Roman" w:hAnsi="Arial" w:cs="Arial"/>
                <w:spacing w:val="-1"/>
                <w:sz w:val="22"/>
                <w:szCs w:val="22"/>
              </w:rPr>
              <w:t>e</w:t>
            </w:r>
            <w:r w:rsidRPr="006E5076">
              <w:rPr>
                <w:rFonts w:ascii="Arial" w:eastAsia="Times New Roman" w:hAnsi="Arial" w:cs="Arial"/>
                <w:sz w:val="22"/>
                <w:szCs w:val="22"/>
              </w:rPr>
              <w:t>s</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ind w:right="98"/>
              <w:rPr>
                <w:rFonts w:ascii="Arial" w:eastAsia="Times New Roman" w:hAnsi="Arial" w:cs="Arial"/>
                <w:sz w:val="22"/>
                <w:szCs w:val="22"/>
              </w:rPr>
            </w:pPr>
            <w:r>
              <w:rPr>
                <w:rFonts w:ascii="Arial" w:eastAsia="Times New Roman" w:hAnsi="Arial" w:cs="Arial"/>
                <w:sz w:val="22"/>
                <w:szCs w:val="22"/>
              </w:rPr>
              <w:t xml:space="preserve">               $1000.00</w:t>
            </w:r>
          </w:p>
        </w:tc>
        <w:tc>
          <w:tcPr>
            <w:tcW w:w="2143" w:type="dxa"/>
            <w:gridSpan w:val="5"/>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jc w:val="center"/>
              <w:rPr>
                <w:rFonts w:ascii="Arial" w:eastAsia="Times New Roman" w:hAnsi="Arial" w:cs="Arial"/>
                <w:sz w:val="22"/>
                <w:szCs w:val="22"/>
              </w:rPr>
            </w:pPr>
            <w:r w:rsidRPr="006E5076">
              <w:rPr>
                <w:rFonts w:ascii="Arial" w:eastAsia="Times New Roman" w:hAnsi="Arial" w:cs="Arial"/>
                <w:sz w:val="22"/>
                <w:szCs w:val="22"/>
              </w:rPr>
              <w:t>$2400.00</w:t>
            </w:r>
          </w:p>
        </w:tc>
      </w:tr>
      <w:tr w:rsidR="00095BEF" w:rsidRPr="006E5076" w:rsidTr="001E2B5E">
        <w:trPr>
          <w:trHeight w:val="294"/>
        </w:trPr>
        <w:tc>
          <w:tcPr>
            <w:tcW w:w="182" w:type="dxa"/>
            <w:vMerge/>
            <w:tcBorders>
              <w:left w:val="dotted" w:sz="6" w:space="0" w:color="808080"/>
              <w:bottom w:val="dotted" w:sz="4" w:space="0" w:color="auto"/>
              <w:right w:val="dotted" w:sz="4" w:space="0" w:color="auto"/>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z w:val="22"/>
                <w:szCs w:val="22"/>
              </w:rPr>
            </w:pPr>
            <w:r w:rsidRPr="006E5076">
              <w:rPr>
                <w:rFonts w:ascii="Arial" w:eastAsia="Times New Roman" w:hAnsi="Arial" w:cs="Arial"/>
                <w:sz w:val="22"/>
                <w:szCs w:val="22"/>
              </w:rPr>
              <w:t>Designer</w:t>
            </w:r>
          </w:p>
        </w:tc>
        <w:tc>
          <w:tcPr>
            <w:tcW w:w="2927" w:type="dxa"/>
            <w:tcBorders>
              <w:top w:val="dotted" w:sz="4" w:space="0" w:color="auto"/>
              <w:left w:val="dotted" w:sz="6" w:space="0" w:color="808080"/>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pacing w:val="1"/>
                <w:sz w:val="22"/>
                <w:szCs w:val="22"/>
              </w:rPr>
            </w:pPr>
            <w:r w:rsidRPr="006E5076">
              <w:rPr>
                <w:rFonts w:ascii="Arial" w:eastAsia="Times New Roman" w:hAnsi="Arial" w:cs="Arial"/>
                <w:spacing w:val="1"/>
                <w:sz w:val="22"/>
                <w:szCs w:val="22"/>
              </w:rPr>
              <w:t>1 person</w:t>
            </w:r>
          </w:p>
        </w:tc>
        <w:tc>
          <w:tcPr>
            <w:tcW w:w="2762" w:type="dxa"/>
            <w:tcBorders>
              <w:top w:val="dotted" w:sz="4" w:space="0" w:color="auto"/>
              <w:left w:val="dotted" w:sz="6" w:space="0" w:color="808080"/>
              <w:right w:val="dotted" w:sz="6" w:space="0" w:color="808080"/>
            </w:tcBorders>
            <w:shd w:val="clear" w:color="auto" w:fill="DDD9C3"/>
          </w:tcPr>
          <w:p w:rsidR="00095BEF" w:rsidRPr="006E5076" w:rsidRDefault="00095BEF" w:rsidP="001E2B5E">
            <w:pPr>
              <w:spacing w:line="240" w:lineRule="auto"/>
              <w:ind w:right="98"/>
              <w:jc w:val="center"/>
              <w:rPr>
                <w:rFonts w:ascii="Arial" w:eastAsia="Times New Roman" w:hAnsi="Arial" w:cs="Arial"/>
                <w:sz w:val="22"/>
                <w:szCs w:val="22"/>
              </w:rPr>
            </w:pPr>
            <w:r>
              <w:rPr>
                <w:rFonts w:ascii="Arial" w:eastAsia="Times New Roman" w:hAnsi="Arial" w:cs="Arial"/>
                <w:sz w:val="22"/>
                <w:szCs w:val="22"/>
              </w:rPr>
              <w:t xml:space="preserve">  </w:t>
            </w:r>
            <w:r w:rsidRPr="006E5076">
              <w:rPr>
                <w:rFonts w:ascii="Arial" w:eastAsia="Times New Roman" w:hAnsi="Arial" w:cs="Arial"/>
                <w:sz w:val="22"/>
                <w:szCs w:val="22"/>
              </w:rPr>
              <w:t>$1000.00</w:t>
            </w:r>
          </w:p>
        </w:tc>
        <w:tc>
          <w:tcPr>
            <w:tcW w:w="2143" w:type="dxa"/>
            <w:gridSpan w:val="5"/>
            <w:tcBorders>
              <w:top w:val="dotted" w:sz="4" w:space="0" w:color="auto"/>
              <w:left w:val="dotted" w:sz="6" w:space="0" w:color="808080"/>
              <w:right w:val="dotted" w:sz="6" w:space="0" w:color="808080"/>
            </w:tcBorders>
            <w:shd w:val="clear" w:color="auto" w:fill="DDD9C3"/>
          </w:tcPr>
          <w:p w:rsidR="00095BEF" w:rsidRPr="006E5076" w:rsidRDefault="00095BEF" w:rsidP="001E2B5E">
            <w:pPr>
              <w:spacing w:line="240" w:lineRule="auto"/>
              <w:jc w:val="center"/>
              <w:rPr>
                <w:rFonts w:ascii="Arial" w:eastAsia="Times New Roman" w:hAnsi="Arial" w:cs="Arial"/>
                <w:sz w:val="22"/>
                <w:szCs w:val="22"/>
              </w:rPr>
            </w:pPr>
            <w:r w:rsidRPr="006E5076">
              <w:rPr>
                <w:rFonts w:ascii="Arial" w:eastAsia="Times New Roman" w:hAnsi="Arial" w:cs="Arial"/>
                <w:sz w:val="22"/>
                <w:szCs w:val="22"/>
              </w:rPr>
              <w:t>$3400.00</w:t>
            </w:r>
          </w:p>
        </w:tc>
      </w:tr>
      <w:tr w:rsidR="00095BEF" w:rsidRPr="006E5076" w:rsidTr="001E2B5E">
        <w:trPr>
          <w:trHeight w:hRule="exact" w:val="425"/>
        </w:trPr>
        <w:tc>
          <w:tcPr>
            <w:tcW w:w="182" w:type="dxa"/>
            <w:vMerge w:val="restart"/>
            <w:tcBorders>
              <w:top w:val="dotted" w:sz="4" w:space="0" w:color="auto"/>
              <w:left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vMerge w:val="restart"/>
            <w:tcBorders>
              <w:top w:val="dotted" w:sz="6" w:space="0" w:color="808080"/>
              <w:left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927" w:type="dxa"/>
            <w:vMerge w:val="restart"/>
            <w:tcBorders>
              <w:top w:val="dotted" w:sz="6" w:space="0" w:color="808080"/>
              <w:left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vMerge w:val="restart"/>
            <w:tcBorders>
              <w:top w:val="dotted" w:sz="6" w:space="0" w:color="808080"/>
              <w:left w:val="dotted" w:sz="6" w:space="0" w:color="808080"/>
              <w:right w:val="dotted" w:sz="6" w:space="0" w:color="808080"/>
            </w:tcBorders>
            <w:shd w:val="clear" w:color="auto" w:fill="DDD9C3"/>
          </w:tcPr>
          <w:p w:rsidR="00095BEF" w:rsidRPr="006E5076" w:rsidRDefault="00095BEF" w:rsidP="001E2B5E">
            <w:pPr>
              <w:spacing w:before="4" w:line="240" w:lineRule="auto"/>
              <w:ind w:right="867"/>
              <w:jc w:val="center"/>
              <w:rPr>
                <w:rFonts w:ascii="Arial" w:eastAsia="Times New Roman" w:hAnsi="Arial" w:cs="Arial"/>
                <w:b/>
                <w:sz w:val="20"/>
                <w:szCs w:val="20"/>
              </w:rPr>
            </w:pPr>
            <w:r w:rsidRPr="006E5076">
              <w:rPr>
                <w:rFonts w:ascii="Arial" w:eastAsia="Times New Roman" w:hAnsi="Arial" w:cs="Arial"/>
                <w:b/>
                <w:w w:val="99"/>
                <w:sz w:val="20"/>
                <w:szCs w:val="20"/>
              </w:rPr>
              <w:t xml:space="preserve">              Pe</w:t>
            </w:r>
            <w:r w:rsidRPr="006E5076">
              <w:rPr>
                <w:rFonts w:ascii="Arial" w:eastAsia="Times New Roman" w:hAnsi="Arial" w:cs="Arial"/>
                <w:b/>
                <w:spacing w:val="1"/>
                <w:w w:val="99"/>
                <w:sz w:val="20"/>
                <w:szCs w:val="20"/>
              </w:rPr>
              <w:t>r</w:t>
            </w:r>
            <w:r w:rsidRPr="006E5076">
              <w:rPr>
                <w:rFonts w:ascii="Arial" w:eastAsia="Times New Roman" w:hAnsi="Arial" w:cs="Arial"/>
                <w:b/>
                <w:w w:val="99"/>
                <w:sz w:val="20"/>
                <w:szCs w:val="20"/>
              </w:rPr>
              <w:t>so</w:t>
            </w:r>
            <w:r w:rsidRPr="006E5076">
              <w:rPr>
                <w:rFonts w:ascii="Arial" w:eastAsia="Times New Roman" w:hAnsi="Arial" w:cs="Arial"/>
                <w:b/>
                <w:spacing w:val="2"/>
                <w:w w:val="99"/>
                <w:sz w:val="20"/>
                <w:szCs w:val="20"/>
              </w:rPr>
              <w:t>n</w:t>
            </w:r>
            <w:r w:rsidRPr="006E5076">
              <w:rPr>
                <w:rFonts w:ascii="Arial" w:eastAsia="Times New Roman" w:hAnsi="Arial" w:cs="Arial"/>
                <w:b/>
                <w:spacing w:val="1"/>
                <w:w w:val="99"/>
                <w:sz w:val="20"/>
                <w:szCs w:val="20"/>
              </w:rPr>
              <w:t>n</w:t>
            </w:r>
            <w:r w:rsidRPr="006E5076">
              <w:rPr>
                <w:rFonts w:ascii="Arial" w:eastAsia="Times New Roman" w:hAnsi="Arial" w:cs="Arial"/>
                <w:b/>
                <w:w w:val="99"/>
                <w:sz w:val="20"/>
                <w:szCs w:val="20"/>
              </w:rPr>
              <w:t>el</w:t>
            </w:r>
          </w:p>
          <w:p w:rsidR="00095BEF" w:rsidRPr="006E5076" w:rsidRDefault="00095BEF" w:rsidP="001E2B5E">
            <w:pPr>
              <w:spacing w:line="240" w:lineRule="auto"/>
              <w:ind w:right="823"/>
              <w:jc w:val="center"/>
              <w:rPr>
                <w:rFonts w:ascii="Arial" w:eastAsia="Times New Roman" w:hAnsi="Arial" w:cs="Arial"/>
                <w:sz w:val="22"/>
                <w:szCs w:val="22"/>
              </w:rPr>
            </w:pPr>
            <w:r w:rsidRPr="006E5076">
              <w:rPr>
                <w:rFonts w:ascii="Arial" w:eastAsia="Times New Roman" w:hAnsi="Arial" w:cs="Arial"/>
                <w:b/>
                <w:spacing w:val="-1"/>
                <w:w w:val="99"/>
                <w:sz w:val="20"/>
                <w:szCs w:val="20"/>
              </w:rPr>
              <w:t xml:space="preserve">              S</w:t>
            </w:r>
            <w:r w:rsidRPr="006E5076">
              <w:rPr>
                <w:rFonts w:ascii="Arial" w:eastAsia="Times New Roman" w:hAnsi="Arial" w:cs="Arial"/>
                <w:b/>
                <w:w w:val="99"/>
                <w:sz w:val="20"/>
                <w:szCs w:val="20"/>
              </w:rPr>
              <w:t>UBTO</w:t>
            </w:r>
            <w:r w:rsidRPr="006E5076">
              <w:rPr>
                <w:rFonts w:ascii="Arial" w:eastAsia="Times New Roman" w:hAnsi="Arial" w:cs="Arial"/>
                <w:b/>
                <w:spacing w:val="2"/>
                <w:w w:val="99"/>
                <w:sz w:val="20"/>
                <w:szCs w:val="20"/>
              </w:rPr>
              <w:t>T</w:t>
            </w:r>
            <w:r w:rsidRPr="006E5076">
              <w:rPr>
                <w:rFonts w:ascii="Arial" w:eastAsia="Times New Roman" w:hAnsi="Arial" w:cs="Arial"/>
                <w:b/>
                <w:spacing w:val="-1"/>
                <w:w w:val="99"/>
                <w:sz w:val="20"/>
                <w:szCs w:val="20"/>
              </w:rPr>
              <w:t>A</w:t>
            </w:r>
            <w:r w:rsidRPr="006E5076">
              <w:rPr>
                <w:rFonts w:ascii="Arial" w:eastAsia="Times New Roman" w:hAnsi="Arial" w:cs="Arial"/>
                <w:b/>
                <w:w w:val="99"/>
                <w:sz w:val="20"/>
                <w:szCs w:val="20"/>
              </w:rPr>
              <w:t>L:</w:t>
            </w:r>
          </w:p>
        </w:tc>
        <w:tc>
          <w:tcPr>
            <w:tcW w:w="2143" w:type="dxa"/>
            <w:gridSpan w:val="5"/>
            <w:tcBorders>
              <w:top w:val="single" w:sz="8" w:space="0" w:color="000000"/>
              <w:left w:val="dotted" w:sz="6" w:space="0" w:color="808080"/>
              <w:bottom w:val="nil"/>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810"/>
        </w:trPr>
        <w:tc>
          <w:tcPr>
            <w:tcW w:w="182" w:type="dxa"/>
            <w:vMerge/>
            <w:tcBorders>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vMerge/>
            <w:tcBorders>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927" w:type="dxa"/>
            <w:vMerge/>
            <w:tcBorders>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vMerge/>
            <w:tcBorders>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8" w:type="dxa"/>
            <w:tcBorders>
              <w:top w:val="nil"/>
              <w:left w:val="dotted" w:sz="6" w:space="0" w:color="808080"/>
              <w:bottom w:val="single"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w:t>
            </w:r>
          </w:p>
        </w:tc>
        <w:tc>
          <w:tcPr>
            <w:tcW w:w="1681" w:type="dxa"/>
            <w:gridSpan w:val="3"/>
            <w:tcBorders>
              <w:top w:val="nil"/>
              <w:left w:val="nil"/>
              <w:bottom w:val="single" w:sz="4" w:space="0" w:color="auto"/>
              <w:right w:val="nil"/>
            </w:tcBorders>
            <w:shd w:val="clear" w:color="auto" w:fill="DDD9C3"/>
          </w:tcPr>
          <w:p w:rsidR="00095BEF" w:rsidRPr="006E5076" w:rsidRDefault="00095BEF" w:rsidP="001E2B5E">
            <w:pPr>
              <w:spacing w:line="240" w:lineRule="auto"/>
              <w:ind w:right="-50"/>
              <w:jc w:val="center"/>
              <w:rPr>
                <w:rFonts w:ascii="Arial" w:eastAsia="Times New Roman" w:hAnsi="Arial" w:cs="Arial"/>
                <w:sz w:val="22"/>
                <w:szCs w:val="22"/>
              </w:rPr>
            </w:pPr>
            <w:r w:rsidRPr="006E5076">
              <w:rPr>
                <w:rFonts w:ascii="Arial" w:eastAsia="Times New Roman" w:hAnsi="Arial" w:cs="Arial"/>
                <w:b/>
                <w:sz w:val="22"/>
                <w:szCs w:val="22"/>
              </w:rPr>
              <w:t>$3400</w:t>
            </w:r>
            <w:r w:rsidRPr="006E5076">
              <w:rPr>
                <w:rFonts w:ascii="Arial" w:eastAsia="Times New Roman" w:hAnsi="Arial" w:cs="Arial"/>
                <w:b/>
                <w:spacing w:val="2"/>
                <w:sz w:val="22"/>
                <w:szCs w:val="22"/>
              </w:rPr>
              <w:t>.</w:t>
            </w:r>
            <w:r w:rsidRPr="006E5076">
              <w:rPr>
                <w:rFonts w:ascii="Arial" w:eastAsia="Times New Roman" w:hAnsi="Arial" w:cs="Arial"/>
                <w:b/>
                <w:sz w:val="22"/>
                <w:szCs w:val="22"/>
              </w:rPr>
              <w:t>00</w:t>
            </w:r>
          </w:p>
        </w:tc>
        <w:tc>
          <w:tcPr>
            <w:tcW w:w="434" w:type="dxa"/>
            <w:tcBorders>
              <w:top w:val="nil"/>
              <w:left w:val="nil"/>
              <w:bottom w:val="single"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568"/>
        </w:trPr>
        <w:tc>
          <w:tcPr>
            <w:tcW w:w="2234" w:type="dxa"/>
            <w:gridSpan w:val="3"/>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b/>
                <w:sz w:val="22"/>
                <w:szCs w:val="22"/>
              </w:rPr>
            </w:pPr>
            <w:r w:rsidRPr="006E5076">
              <w:rPr>
                <w:rFonts w:ascii="Arial" w:eastAsia="Times New Roman" w:hAnsi="Arial" w:cs="Arial"/>
                <w:b/>
                <w:sz w:val="22"/>
                <w:szCs w:val="22"/>
              </w:rPr>
              <w:t>Exhibition Materials</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8" w:type="dxa"/>
            <w:tcBorders>
              <w:top w:val="single" w:sz="4" w:space="0" w:color="auto"/>
              <w:left w:val="dotted" w:sz="6" w:space="0" w:color="808080"/>
              <w:bottom w:val="dotted"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1681" w:type="dxa"/>
            <w:gridSpan w:val="3"/>
            <w:tcBorders>
              <w:top w:val="single" w:sz="4" w:space="0" w:color="auto"/>
              <w:left w:val="nil"/>
              <w:bottom w:val="dotted" w:sz="4" w:space="0" w:color="auto"/>
              <w:right w:val="nil"/>
            </w:tcBorders>
            <w:shd w:val="clear" w:color="auto" w:fill="DDD9C3"/>
          </w:tcPr>
          <w:p w:rsidR="00095BEF" w:rsidRPr="006E5076" w:rsidRDefault="00095BEF" w:rsidP="001E2B5E">
            <w:pPr>
              <w:spacing w:line="240" w:lineRule="auto"/>
              <w:ind w:right="-50"/>
              <w:rPr>
                <w:rFonts w:ascii="Arial" w:eastAsia="Times New Roman" w:hAnsi="Arial" w:cs="Arial"/>
                <w:b/>
                <w:sz w:val="22"/>
                <w:szCs w:val="22"/>
              </w:rPr>
            </w:pPr>
          </w:p>
        </w:tc>
        <w:tc>
          <w:tcPr>
            <w:tcW w:w="434" w:type="dxa"/>
            <w:tcBorders>
              <w:top w:val="single" w:sz="4" w:space="0" w:color="auto"/>
              <w:left w:val="nil"/>
              <w:bottom w:val="dotted"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667"/>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b/>
                <w:sz w:val="22"/>
                <w:szCs w:val="22"/>
              </w:rPr>
              <w:t xml:space="preserve"> </w:t>
            </w:r>
            <w:r w:rsidRPr="006E5076">
              <w:rPr>
                <w:rFonts w:ascii="Arial" w:eastAsia="Times New Roman" w:hAnsi="Arial" w:cs="Arial"/>
                <w:sz w:val="22"/>
                <w:szCs w:val="22"/>
              </w:rPr>
              <w:t>Borrowing fee</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Pr>
                <w:rFonts w:ascii="Arial" w:eastAsia="Times New Roman" w:hAnsi="Arial" w:cs="Arial"/>
                <w:sz w:val="22"/>
                <w:szCs w:val="22"/>
              </w:rPr>
              <w:t xml:space="preserve">  </w:t>
            </w:r>
            <w:r w:rsidRPr="00A621FE">
              <w:rPr>
                <w:rFonts w:ascii="Arial" w:eastAsia="Times New Roman" w:hAnsi="Arial" w:cs="Arial"/>
                <w:sz w:val="22"/>
                <w:szCs w:val="22"/>
              </w:rPr>
              <w:t>including colonial furniture</w:t>
            </w:r>
            <w:r>
              <w:rPr>
                <w:rFonts w:ascii="Arial" w:eastAsia="Times New Roman" w:hAnsi="Arial" w:cs="Arial"/>
                <w:sz w:val="22"/>
                <w:szCs w:val="22"/>
              </w:rPr>
              <w:t xml:space="preserve"> </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jc w:val="center"/>
              <w:rPr>
                <w:rFonts w:ascii="Arial" w:eastAsia="Times New Roman" w:hAnsi="Arial" w:cs="Arial"/>
                <w:sz w:val="22"/>
                <w:szCs w:val="22"/>
              </w:rPr>
            </w:pPr>
            <w:r w:rsidRPr="006E5076">
              <w:rPr>
                <w:rFonts w:ascii="Arial" w:eastAsia="Times New Roman" w:hAnsi="Arial" w:cs="Arial"/>
                <w:sz w:val="22"/>
                <w:szCs w:val="22"/>
              </w:rPr>
              <w:t>$</w:t>
            </w:r>
            <w:r>
              <w:rPr>
                <w:rFonts w:ascii="Arial" w:eastAsia="Times New Roman" w:hAnsi="Arial" w:cs="Arial"/>
                <w:sz w:val="22"/>
                <w:szCs w:val="22"/>
              </w:rPr>
              <w:t>1120</w:t>
            </w:r>
            <w:r w:rsidRPr="006E5076">
              <w:rPr>
                <w:rFonts w:ascii="Arial" w:eastAsia="Times New Roman" w:hAnsi="Arial" w:cs="Arial"/>
                <w:sz w:val="22"/>
                <w:szCs w:val="22"/>
              </w:rPr>
              <w:t>.00</w:t>
            </w:r>
          </w:p>
        </w:tc>
        <w:tc>
          <w:tcPr>
            <w:tcW w:w="28" w:type="dxa"/>
            <w:tcBorders>
              <w:top w:val="dotted" w:sz="4" w:space="0" w:color="auto"/>
              <w:left w:val="dotted" w:sz="6" w:space="0" w:color="808080"/>
              <w:bottom w:val="single"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1681" w:type="dxa"/>
            <w:gridSpan w:val="3"/>
            <w:tcBorders>
              <w:top w:val="dotted" w:sz="4" w:space="0" w:color="auto"/>
              <w:left w:val="nil"/>
              <w:bottom w:val="single" w:sz="4" w:space="0" w:color="auto"/>
              <w:right w:val="nil"/>
            </w:tcBorders>
            <w:shd w:val="clear" w:color="auto" w:fill="DDD9C3"/>
          </w:tcPr>
          <w:p w:rsidR="00095BEF" w:rsidRPr="006E5076" w:rsidRDefault="00095BEF" w:rsidP="001E2B5E">
            <w:pPr>
              <w:spacing w:line="240" w:lineRule="auto"/>
              <w:ind w:right="-50"/>
              <w:rPr>
                <w:rFonts w:ascii="Arial" w:eastAsia="Times New Roman" w:hAnsi="Arial" w:cs="Arial"/>
                <w:b/>
                <w:sz w:val="22"/>
                <w:szCs w:val="22"/>
              </w:rPr>
            </w:pPr>
          </w:p>
        </w:tc>
        <w:tc>
          <w:tcPr>
            <w:tcW w:w="434" w:type="dxa"/>
            <w:tcBorders>
              <w:top w:val="dotted" w:sz="4" w:space="0" w:color="auto"/>
              <w:left w:val="nil"/>
              <w:bottom w:val="single"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899"/>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jc w:val="center"/>
              <w:rPr>
                <w:rFonts w:ascii="Arial" w:eastAsia="Times New Roman" w:hAnsi="Arial" w:cs="Arial"/>
                <w:b/>
                <w:sz w:val="20"/>
                <w:szCs w:val="20"/>
              </w:rPr>
            </w:pPr>
            <w:r w:rsidRPr="006E5076">
              <w:rPr>
                <w:rFonts w:ascii="Arial" w:eastAsia="Times New Roman" w:hAnsi="Arial" w:cs="Arial"/>
                <w:b/>
                <w:sz w:val="20"/>
                <w:szCs w:val="20"/>
              </w:rPr>
              <w:t>Exhibition Materials</w:t>
            </w:r>
          </w:p>
          <w:p w:rsidR="00095BEF" w:rsidRPr="006E5076" w:rsidRDefault="00095BEF" w:rsidP="001E2B5E">
            <w:pPr>
              <w:spacing w:line="240" w:lineRule="auto"/>
              <w:jc w:val="center"/>
              <w:rPr>
                <w:rFonts w:ascii="Arial" w:eastAsia="Times New Roman" w:hAnsi="Arial" w:cs="Arial"/>
                <w:sz w:val="22"/>
                <w:szCs w:val="22"/>
              </w:rPr>
            </w:pPr>
            <w:r w:rsidRPr="006E5076">
              <w:rPr>
                <w:rFonts w:ascii="Arial" w:eastAsia="Times New Roman" w:hAnsi="Arial" w:cs="Arial"/>
                <w:b/>
                <w:sz w:val="20"/>
                <w:szCs w:val="20"/>
              </w:rPr>
              <w:t>SUBTOTAL:</w:t>
            </w:r>
          </w:p>
        </w:tc>
        <w:tc>
          <w:tcPr>
            <w:tcW w:w="28" w:type="dxa"/>
            <w:tcBorders>
              <w:top w:val="single" w:sz="4" w:space="0" w:color="auto"/>
              <w:left w:val="dotted" w:sz="6" w:space="0" w:color="808080"/>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w:t>
            </w:r>
          </w:p>
        </w:tc>
        <w:tc>
          <w:tcPr>
            <w:tcW w:w="1681" w:type="dxa"/>
            <w:gridSpan w:val="3"/>
            <w:tcBorders>
              <w:top w:val="single" w:sz="4" w:space="0" w:color="auto"/>
              <w:left w:val="nil"/>
              <w:bottom w:val="single" w:sz="8" w:space="0" w:color="000000"/>
              <w:right w:val="nil"/>
            </w:tcBorders>
            <w:shd w:val="clear" w:color="auto" w:fill="DDD9C3"/>
          </w:tcPr>
          <w:p w:rsidR="00095BEF" w:rsidRPr="006E5076" w:rsidRDefault="00095BEF" w:rsidP="001E2B5E">
            <w:pPr>
              <w:spacing w:line="240" w:lineRule="auto"/>
              <w:ind w:right="-50"/>
              <w:jc w:val="center"/>
              <w:rPr>
                <w:rFonts w:ascii="Arial" w:eastAsia="Times New Roman" w:hAnsi="Arial" w:cs="Arial"/>
                <w:b/>
                <w:sz w:val="22"/>
                <w:szCs w:val="22"/>
              </w:rPr>
            </w:pPr>
            <w:r w:rsidRPr="006E5076">
              <w:rPr>
                <w:rFonts w:ascii="Arial" w:eastAsia="Times New Roman" w:hAnsi="Arial" w:cs="Arial"/>
                <w:b/>
                <w:sz w:val="22"/>
                <w:szCs w:val="22"/>
              </w:rPr>
              <w:t>$400.00</w:t>
            </w:r>
          </w:p>
        </w:tc>
        <w:tc>
          <w:tcPr>
            <w:tcW w:w="434" w:type="dxa"/>
            <w:tcBorders>
              <w:top w:val="single" w:sz="4" w:space="0" w:color="auto"/>
              <w:left w:val="nil"/>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r>
      <w:tr w:rsidR="00095BEF" w:rsidRPr="006E5076" w:rsidTr="001E2B5E">
        <w:trPr>
          <w:trHeight w:hRule="exact" w:val="899"/>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jc w:val="center"/>
              <w:rPr>
                <w:rFonts w:ascii="Arial" w:eastAsia="Times New Roman" w:hAnsi="Arial" w:cs="Arial"/>
                <w:b/>
                <w:sz w:val="20"/>
                <w:szCs w:val="20"/>
              </w:rPr>
            </w:pPr>
          </w:p>
        </w:tc>
        <w:tc>
          <w:tcPr>
            <w:tcW w:w="28" w:type="dxa"/>
            <w:tcBorders>
              <w:top w:val="single" w:sz="4" w:space="0" w:color="auto"/>
              <w:left w:val="dotted" w:sz="6" w:space="0" w:color="808080"/>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1681" w:type="dxa"/>
            <w:gridSpan w:val="3"/>
            <w:tcBorders>
              <w:top w:val="single" w:sz="4" w:space="0" w:color="auto"/>
              <w:left w:val="nil"/>
              <w:bottom w:val="single" w:sz="8" w:space="0" w:color="000000"/>
              <w:right w:val="nil"/>
            </w:tcBorders>
            <w:shd w:val="clear" w:color="auto" w:fill="DDD9C3"/>
          </w:tcPr>
          <w:p w:rsidR="00095BEF" w:rsidRPr="006E5076" w:rsidRDefault="00095BEF" w:rsidP="001E2B5E">
            <w:pPr>
              <w:spacing w:line="240" w:lineRule="auto"/>
              <w:ind w:right="-50"/>
              <w:jc w:val="center"/>
              <w:rPr>
                <w:rFonts w:ascii="Arial" w:eastAsia="Times New Roman" w:hAnsi="Arial" w:cs="Arial"/>
                <w:b/>
                <w:sz w:val="22"/>
                <w:szCs w:val="22"/>
              </w:rPr>
            </w:pPr>
          </w:p>
        </w:tc>
        <w:tc>
          <w:tcPr>
            <w:tcW w:w="434" w:type="dxa"/>
            <w:tcBorders>
              <w:top w:val="single" w:sz="4" w:space="0" w:color="auto"/>
              <w:left w:val="nil"/>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r>
      <w:tr w:rsidR="00095BEF" w:rsidRPr="006E5076" w:rsidTr="001E2B5E">
        <w:trPr>
          <w:trHeight w:hRule="exact" w:val="324"/>
        </w:trPr>
        <w:tc>
          <w:tcPr>
            <w:tcW w:w="10066" w:type="dxa"/>
            <w:gridSpan w:val="10"/>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b/>
                <w:sz w:val="22"/>
                <w:szCs w:val="22"/>
              </w:rPr>
            </w:pPr>
            <w:r w:rsidRPr="006E5076">
              <w:rPr>
                <w:rFonts w:ascii="Arial" w:eastAsia="Times New Roman" w:hAnsi="Arial" w:cs="Arial"/>
                <w:b/>
                <w:sz w:val="22"/>
                <w:szCs w:val="22"/>
              </w:rPr>
              <w:t>Special Equipment</w:t>
            </w:r>
          </w:p>
        </w:tc>
      </w:tr>
      <w:tr w:rsidR="00095BEF" w:rsidRPr="006E5076" w:rsidTr="001E2B5E">
        <w:trPr>
          <w:trHeight w:hRule="exact" w:val="681"/>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b/>
                <w:sz w:val="22"/>
                <w:szCs w:val="22"/>
              </w:rPr>
            </w:pPr>
            <w:r w:rsidRPr="006E5076">
              <w:rPr>
                <w:rFonts w:ascii="Arial" w:eastAsia="Times New Roman" w:hAnsi="Arial" w:cs="Arial"/>
                <w:b/>
                <w:sz w:val="22"/>
                <w:szCs w:val="22"/>
              </w:rPr>
              <w:t xml:space="preserve">Hearing Aids </w:t>
            </w:r>
          </w:p>
          <w:p w:rsidR="00095BEF" w:rsidRPr="006E5076" w:rsidRDefault="00095BEF" w:rsidP="001E2B5E">
            <w:pPr>
              <w:spacing w:line="240" w:lineRule="auto"/>
              <w:rPr>
                <w:rFonts w:ascii="Arial" w:eastAsia="Times New Roman" w:hAnsi="Arial" w:cs="Arial"/>
                <w:b/>
                <w:sz w:val="22"/>
                <w:szCs w:val="22"/>
              </w:rPr>
            </w:pPr>
            <w:r w:rsidRPr="006E5076">
              <w:rPr>
                <w:rFonts w:ascii="Arial" w:eastAsia="Times New Roman" w:hAnsi="Arial" w:cs="Arial"/>
                <w:b/>
                <w:sz w:val="22"/>
                <w:szCs w:val="22"/>
              </w:rPr>
              <w:t>(Hired)</w:t>
            </w: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20 x $10</w:t>
            </w: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jc w:val="center"/>
              <w:rPr>
                <w:rFonts w:ascii="Arial" w:eastAsia="Times New Roman" w:hAnsi="Arial" w:cs="Arial"/>
                <w:sz w:val="22"/>
                <w:szCs w:val="22"/>
              </w:rPr>
            </w:pPr>
            <w:r w:rsidRPr="006E5076">
              <w:rPr>
                <w:rFonts w:ascii="Arial" w:eastAsia="Times New Roman" w:hAnsi="Arial" w:cs="Arial"/>
                <w:sz w:val="22"/>
                <w:szCs w:val="22"/>
              </w:rPr>
              <w:t>$ 200</w:t>
            </w:r>
          </w:p>
        </w:tc>
        <w:tc>
          <w:tcPr>
            <w:tcW w:w="28" w:type="dxa"/>
            <w:tcBorders>
              <w:top w:val="single" w:sz="4" w:space="0" w:color="auto"/>
              <w:left w:val="dotted" w:sz="6" w:space="0" w:color="808080"/>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1681" w:type="dxa"/>
            <w:gridSpan w:val="3"/>
            <w:tcBorders>
              <w:top w:val="single" w:sz="4" w:space="0" w:color="auto"/>
              <w:left w:val="nil"/>
              <w:bottom w:val="single" w:sz="8" w:space="0" w:color="000000"/>
              <w:right w:val="nil"/>
            </w:tcBorders>
            <w:shd w:val="clear" w:color="auto" w:fill="DDD9C3"/>
          </w:tcPr>
          <w:p w:rsidR="00095BEF" w:rsidRPr="006E5076" w:rsidRDefault="00095BEF" w:rsidP="001E2B5E">
            <w:pPr>
              <w:spacing w:line="240" w:lineRule="auto"/>
              <w:ind w:right="-50"/>
              <w:rPr>
                <w:rFonts w:ascii="Arial" w:eastAsia="Times New Roman" w:hAnsi="Arial" w:cs="Arial"/>
                <w:b/>
                <w:sz w:val="22"/>
                <w:szCs w:val="22"/>
              </w:rPr>
            </w:pPr>
          </w:p>
        </w:tc>
        <w:tc>
          <w:tcPr>
            <w:tcW w:w="434" w:type="dxa"/>
            <w:tcBorders>
              <w:top w:val="single" w:sz="4" w:space="0" w:color="auto"/>
              <w:left w:val="nil"/>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r>
      <w:tr w:rsidR="00095BEF" w:rsidRPr="006E5076" w:rsidTr="001E2B5E">
        <w:trPr>
          <w:trHeight w:hRule="exact" w:val="1028"/>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jc w:val="center"/>
              <w:rPr>
                <w:rFonts w:ascii="Arial" w:eastAsia="Times New Roman" w:hAnsi="Arial" w:cs="Arial"/>
                <w:b/>
                <w:sz w:val="20"/>
                <w:szCs w:val="20"/>
              </w:rPr>
            </w:pPr>
            <w:r w:rsidRPr="006E5076">
              <w:rPr>
                <w:rFonts w:ascii="Arial" w:eastAsia="Times New Roman" w:hAnsi="Arial" w:cs="Arial"/>
                <w:b/>
                <w:sz w:val="20"/>
                <w:szCs w:val="20"/>
              </w:rPr>
              <w:t>Special Equipment</w:t>
            </w:r>
          </w:p>
          <w:p w:rsidR="00095BEF" w:rsidRPr="006E5076" w:rsidRDefault="00095BEF" w:rsidP="001E2B5E">
            <w:pPr>
              <w:spacing w:line="240" w:lineRule="auto"/>
              <w:jc w:val="center"/>
              <w:rPr>
                <w:rFonts w:ascii="Arial" w:eastAsia="Times New Roman" w:hAnsi="Arial" w:cs="Arial"/>
                <w:b/>
                <w:sz w:val="22"/>
                <w:szCs w:val="22"/>
              </w:rPr>
            </w:pPr>
            <w:r w:rsidRPr="006E5076">
              <w:rPr>
                <w:rFonts w:ascii="Arial" w:eastAsia="Times New Roman" w:hAnsi="Arial" w:cs="Arial"/>
                <w:b/>
                <w:sz w:val="20"/>
                <w:szCs w:val="20"/>
              </w:rPr>
              <w:t>SUBTOTAL:</w:t>
            </w:r>
          </w:p>
        </w:tc>
        <w:tc>
          <w:tcPr>
            <w:tcW w:w="28" w:type="dxa"/>
            <w:tcBorders>
              <w:top w:val="single" w:sz="4" w:space="0" w:color="auto"/>
              <w:left w:val="dotted" w:sz="6" w:space="0" w:color="808080"/>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1681" w:type="dxa"/>
            <w:gridSpan w:val="3"/>
            <w:tcBorders>
              <w:top w:val="single" w:sz="4" w:space="0" w:color="auto"/>
              <w:left w:val="nil"/>
              <w:bottom w:val="single" w:sz="8" w:space="0" w:color="000000"/>
              <w:right w:val="nil"/>
            </w:tcBorders>
            <w:shd w:val="clear" w:color="auto" w:fill="DDD9C3"/>
          </w:tcPr>
          <w:p w:rsidR="00095BEF" w:rsidRPr="006E5076" w:rsidRDefault="00095BEF" w:rsidP="001E2B5E">
            <w:pPr>
              <w:spacing w:line="240" w:lineRule="auto"/>
              <w:ind w:right="-50"/>
              <w:jc w:val="center"/>
              <w:rPr>
                <w:rFonts w:ascii="Arial" w:eastAsia="Times New Roman" w:hAnsi="Arial" w:cs="Arial"/>
                <w:b/>
                <w:sz w:val="22"/>
                <w:szCs w:val="22"/>
              </w:rPr>
            </w:pPr>
            <w:r w:rsidRPr="006E5076">
              <w:rPr>
                <w:rFonts w:ascii="Arial" w:eastAsia="Times New Roman" w:hAnsi="Arial" w:cs="Arial"/>
                <w:b/>
                <w:sz w:val="22"/>
                <w:szCs w:val="22"/>
              </w:rPr>
              <w:t>$100</w:t>
            </w:r>
          </w:p>
        </w:tc>
        <w:tc>
          <w:tcPr>
            <w:tcW w:w="434" w:type="dxa"/>
            <w:tcBorders>
              <w:top w:val="single" w:sz="4" w:space="0" w:color="auto"/>
              <w:left w:val="nil"/>
              <w:bottom w:val="single" w:sz="8" w:space="0" w:color="000000"/>
              <w:right w:val="nil"/>
            </w:tcBorders>
            <w:shd w:val="clear" w:color="auto" w:fill="DDD9C3"/>
          </w:tcPr>
          <w:p w:rsidR="00095BEF" w:rsidRPr="006E5076" w:rsidRDefault="00095BEF" w:rsidP="001E2B5E">
            <w:pPr>
              <w:spacing w:line="240" w:lineRule="auto"/>
              <w:rPr>
                <w:rFonts w:ascii="Arial" w:eastAsia="Times New Roman" w:hAnsi="Arial" w:cs="Arial"/>
                <w:b/>
                <w:sz w:val="22"/>
                <w:szCs w:val="22"/>
              </w:rPr>
            </w:pPr>
          </w:p>
        </w:tc>
      </w:tr>
      <w:tr w:rsidR="00095BEF" w:rsidRPr="006E5076" w:rsidTr="001E2B5E">
        <w:trPr>
          <w:trHeight w:hRule="exact" w:val="893"/>
        </w:trPr>
        <w:tc>
          <w:tcPr>
            <w:tcW w:w="2234" w:type="dxa"/>
            <w:gridSpan w:val="3"/>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32" w:line="240" w:lineRule="auto"/>
              <w:rPr>
                <w:rFonts w:ascii="Arial" w:eastAsia="Times New Roman" w:hAnsi="Arial" w:cs="Arial"/>
                <w:sz w:val="22"/>
                <w:szCs w:val="22"/>
              </w:rPr>
            </w:pPr>
            <w:r w:rsidRPr="006E5076">
              <w:rPr>
                <w:rFonts w:ascii="Arial" w:eastAsia="Times New Roman" w:hAnsi="Arial" w:cs="Arial"/>
                <w:b/>
                <w:sz w:val="22"/>
                <w:szCs w:val="22"/>
              </w:rPr>
              <w:t>Re</w:t>
            </w:r>
            <w:r w:rsidRPr="006E5076">
              <w:rPr>
                <w:rFonts w:ascii="Arial" w:eastAsia="Times New Roman" w:hAnsi="Arial" w:cs="Arial"/>
                <w:b/>
                <w:spacing w:val="1"/>
                <w:sz w:val="22"/>
                <w:szCs w:val="22"/>
              </w:rPr>
              <w:t>c</w:t>
            </w:r>
            <w:r w:rsidRPr="006E5076">
              <w:rPr>
                <w:rFonts w:ascii="Arial" w:eastAsia="Times New Roman" w:hAnsi="Arial" w:cs="Arial"/>
                <w:b/>
                <w:sz w:val="22"/>
                <w:szCs w:val="22"/>
              </w:rPr>
              <w:t>e</w:t>
            </w:r>
            <w:r w:rsidRPr="006E5076">
              <w:rPr>
                <w:rFonts w:ascii="Arial" w:eastAsia="Times New Roman" w:hAnsi="Arial" w:cs="Arial"/>
                <w:b/>
                <w:spacing w:val="1"/>
                <w:sz w:val="22"/>
                <w:szCs w:val="22"/>
              </w:rPr>
              <w:t>p</w:t>
            </w:r>
            <w:r w:rsidRPr="006E5076">
              <w:rPr>
                <w:rFonts w:ascii="Arial" w:eastAsia="Times New Roman" w:hAnsi="Arial" w:cs="Arial"/>
                <w:b/>
                <w:sz w:val="22"/>
                <w:szCs w:val="22"/>
              </w:rPr>
              <w:t>tion</w:t>
            </w:r>
            <w:r w:rsidRPr="006E5076">
              <w:rPr>
                <w:rFonts w:ascii="Arial" w:eastAsia="Times New Roman" w:hAnsi="Arial" w:cs="Arial"/>
                <w:b/>
                <w:spacing w:val="-7"/>
                <w:sz w:val="22"/>
                <w:szCs w:val="22"/>
              </w:rPr>
              <w:t xml:space="preserve"> </w:t>
            </w:r>
            <w:r w:rsidRPr="006E5076">
              <w:rPr>
                <w:rFonts w:ascii="Arial" w:eastAsia="Times New Roman" w:hAnsi="Arial" w:cs="Arial"/>
                <w:b/>
                <w:sz w:val="22"/>
                <w:szCs w:val="22"/>
              </w:rPr>
              <w:t>F</w:t>
            </w:r>
            <w:r w:rsidRPr="006E5076">
              <w:rPr>
                <w:rFonts w:ascii="Arial" w:eastAsia="Times New Roman" w:hAnsi="Arial" w:cs="Arial"/>
                <w:b/>
                <w:spacing w:val="1"/>
                <w:sz w:val="22"/>
                <w:szCs w:val="22"/>
              </w:rPr>
              <w:t>ood/</w:t>
            </w:r>
            <w:r w:rsidRPr="006E5076">
              <w:rPr>
                <w:rFonts w:ascii="Arial" w:eastAsia="Times New Roman" w:hAnsi="Arial" w:cs="Arial"/>
                <w:b/>
                <w:spacing w:val="-1"/>
                <w:sz w:val="22"/>
                <w:szCs w:val="22"/>
              </w:rPr>
              <w:t>D</w:t>
            </w:r>
            <w:r w:rsidRPr="006E5076">
              <w:rPr>
                <w:rFonts w:ascii="Arial" w:eastAsia="Times New Roman" w:hAnsi="Arial" w:cs="Arial"/>
                <w:b/>
                <w:spacing w:val="1"/>
                <w:sz w:val="22"/>
                <w:szCs w:val="22"/>
              </w:rPr>
              <w:t>r</w:t>
            </w:r>
            <w:r w:rsidRPr="006E5076">
              <w:rPr>
                <w:rFonts w:ascii="Arial" w:eastAsia="Times New Roman" w:hAnsi="Arial" w:cs="Arial"/>
                <w:b/>
                <w:spacing w:val="-1"/>
                <w:sz w:val="22"/>
                <w:szCs w:val="22"/>
              </w:rPr>
              <w:t>i</w:t>
            </w:r>
            <w:r w:rsidRPr="006E5076">
              <w:rPr>
                <w:rFonts w:ascii="Arial" w:eastAsia="Times New Roman" w:hAnsi="Arial" w:cs="Arial"/>
                <w:b/>
                <w:spacing w:val="1"/>
                <w:sz w:val="22"/>
                <w:szCs w:val="22"/>
              </w:rPr>
              <w:t>n</w:t>
            </w:r>
            <w:r w:rsidRPr="006E5076">
              <w:rPr>
                <w:rFonts w:ascii="Arial" w:eastAsia="Times New Roman" w:hAnsi="Arial" w:cs="Arial"/>
                <w:b/>
                <w:sz w:val="22"/>
                <w:szCs w:val="22"/>
              </w:rPr>
              <w:t>k</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143" w:type="dxa"/>
            <w:gridSpan w:val="5"/>
            <w:tcBorders>
              <w:top w:val="single" w:sz="8" w:space="0" w:color="00000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672"/>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z w:val="22"/>
                <w:szCs w:val="22"/>
              </w:rPr>
            </w:pPr>
            <w:r w:rsidRPr="006E5076">
              <w:rPr>
                <w:rFonts w:ascii="Arial" w:eastAsia="Times New Roman" w:hAnsi="Arial" w:cs="Arial"/>
                <w:position w:val="1"/>
                <w:sz w:val="22"/>
                <w:szCs w:val="22"/>
              </w:rPr>
              <w:t>Fo</w:t>
            </w:r>
            <w:r w:rsidRPr="006E5076">
              <w:rPr>
                <w:rFonts w:ascii="Arial" w:eastAsia="Times New Roman" w:hAnsi="Arial" w:cs="Arial"/>
                <w:spacing w:val="1"/>
                <w:position w:val="1"/>
                <w:sz w:val="22"/>
                <w:szCs w:val="22"/>
              </w:rPr>
              <w:t>o</w:t>
            </w:r>
            <w:r w:rsidRPr="006E5076">
              <w:rPr>
                <w:rFonts w:ascii="Arial" w:eastAsia="Times New Roman" w:hAnsi="Arial" w:cs="Arial"/>
                <w:position w:val="1"/>
                <w:sz w:val="22"/>
                <w:szCs w:val="22"/>
              </w:rPr>
              <w:t>d</w:t>
            </w:r>
            <w:r w:rsidRPr="006E5076">
              <w:rPr>
                <w:rFonts w:ascii="Arial" w:eastAsia="Times New Roman" w:hAnsi="Arial" w:cs="Arial"/>
                <w:spacing w:val="-3"/>
                <w:position w:val="1"/>
                <w:sz w:val="22"/>
                <w:szCs w:val="22"/>
              </w:rPr>
              <w:t xml:space="preserve"> </w:t>
            </w:r>
            <w:r w:rsidRPr="006E5076">
              <w:rPr>
                <w:rFonts w:ascii="Arial" w:eastAsia="Times New Roman" w:hAnsi="Arial" w:cs="Arial"/>
                <w:position w:val="1"/>
                <w:sz w:val="22"/>
                <w:szCs w:val="22"/>
              </w:rPr>
              <w:t>–</w:t>
            </w:r>
            <w:r w:rsidRPr="006E5076">
              <w:rPr>
                <w:rFonts w:ascii="Arial" w:eastAsia="Times New Roman" w:hAnsi="Arial" w:cs="Arial"/>
                <w:spacing w:val="-1"/>
                <w:position w:val="1"/>
                <w:sz w:val="22"/>
                <w:szCs w:val="22"/>
              </w:rPr>
              <w:t xml:space="preserve"> </w:t>
            </w:r>
            <w:r w:rsidRPr="006E5076">
              <w:rPr>
                <w:rFonts w:ascii="Arial" w:eastAsia="Times New Roman" w:hAnsi="Arial" w:cs="Arial"/>
                <w:position w:val="1"/>
                <w:sz w:val="22"/>
                <w:szCs w:val="22"/>
              </w:rPr>
              <w:t>R</w:t>
            </w:r>
            <w:r w:rsidRPr="006E5076">
              <w:rPr>
                <w:rFonts w:ascii="Arial" w:eastAsia="Times New Roman" w:hAnsi="Arial" w:cs="Arial"/>
                <w:spacing w:val="-1"/>
                <w:position w:val="1"/>
                <w:sz w:val="22"/>
                <w:szCs w:val="22"/>
              </w:rPr>
              <w:t>e</w:t>
            </w:r>
            <w:r w:rsidRPr="006E5076">
              <w:rPr>
                <w:rFonts w:ascii="Arial" w:eastAsia="Times New Roman" w:hAnsi="Arial" w:cs="Arial"/>
                <w:spacing w:val="2"/>
                <w:position w:val="1"/>
                <w:sz w:val="22"/>
                <w:szCs w:val="22"/>
              </w:rPr>
              <w:t>c</w:t>
            </w:r>
            <w:r w:rsidRPr="006E5076">
              <w:rPr>
                <w:rFonts w:ascii="Arial" w:eastAsia="Times New Roman" w:hAnsi="Arial" w:cs="Arial"/>
                <w:spacing w:val="-1"/>
                <w:position w:val="1"/>
                <w:sz w:val="22"/>
                <w:szCs w:val="22"/>
              </w:rPr>
              <w:t>e</w:t>
            </w:r>
            <w:r w:rsidRPr="006E5076">
              <w:rPr>
                <w:rFonts w:ascii="Arial" w:eastAsia="Times New Roman" w:hAnsi="Arial" w:cs="Arial"/>
                <w:spacing w:val="1"/>
                <w:position w:val="1"/>
                <w:sz w:val="22"/>
                <w:szCs w:val="22"/>
              </w:rPr>
              <w:t>p</w:t>
            </w:r>
            <w:r w:rsidRPr="006E5076">
              <w:rPr>
                <w:rFonts w:ascii="Arial" w:eastAsia="Times New Roman" w:hAnsi="Arial" w:cs="Arial"/>
                <w:position w:val="1"/>
                <w:sz w:val="22"/>
                <w:szCs w:val="22"/>
              </w:rPr>
              <w:t>ti</w:t>
            </w:r>
            <w:r w:rsidRPr="006E5076">
              <w:rPr>
                <w:rFonts w:ascii="Arial" w:eastAsia="Times New Roman" w:hAnsi="Arial" w:cs="Arial"/>
                <w:spacing w:val="1"/>
                <w:position w:val="1"/>
                <w:sz w:val="22"/>
                <w:szCs w:val="22"/>
              </w:rPr>
              <w:t>o</w:t>
            </w:r>
            <w:r w:rsidRPr="006E5076">
              <w:rPr>
                <w:rFonts w:ascii="Arial" w:eastAsia="Times New Roman" w:hAnsi="Arial" w:cs="Arial"/>
                <w:position w:val="1"/>
                <w:sz w:val="22"/>
                <w:szCs w:val="22"/>
              </w:rPr>
              <w:t>n</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left="101"/>
              <w:rPr>
                <w:rFonts w:ascii="Arial" w:eastAsia="Times New Roman" w:hAnsi="Arial" w:cs="Arial"/>
                <w:sz w:val="22"/>
                <w:szCs w:val="22"/>
              </w:rPr>
            </w:pPr>
            <w:r w:rsidRPr="006E5076">
              <w:rPr>
                <w:rFonts w:ascii="Arial" w:eastAsia="Times New Roman" w:hAnsi="Arial" w:cs="Arial"/>
                <w:position w:val="1"/>
                <w:sz w:val="22"/>
                <w:szCs w:val="22"/>
              </w:rPr>
              <w:t>5</w:t>
            </w:r>
            <w:r w:rsidRPr="006E5076">
              <w:rPr>
                <w:rFonts w:ascii="Arial" w:eastAsia="Times New Roman" w:hAnsi="Arial" w:cs="Arial"/>
                <w:spacing w:val="-1"/>
                <w:position w:val="1"/>
                <w:sz w:val="22"/>
                <w:szCs w:val="22"/>
              </w:rPr>
              <w:t xml:space="preserve"> </w:t>
            </w:r>
            <w:r w:rsidRPr="006E5076">
              <w:rPr>
                <w:rFonts w:ascii="Arial" w:eastAsia="Times New Roman" w:hAnsi="Arial" w:cs="Arial"/>
                <w:spacing w:val="1"/>
                <w:position w:val="1"/>
                <w:sz w:val="22"/>
                <w:szCs w:val="22"/>
              </w:rPr>
              <w:t>p</w:t>
            </w:r>
            <w:r w:rsidRPr="006E5076">
              <w:rPr>
                <w:rFonts w:ascii="Arial" w:eastAsia="Times New Roman" w:hAnsi="Arial" w:cs="Arial"/>
                <w:position w:val="1"/>
                <w:sz w:val="22"/>
                <w:szCs w:val="22"/>
              </w:rPr>
              <w:t>la</w:t>
            </w:r>
            <w:r w:rsidRPr="006E5076">
              <w:rPr>
                <w:rFonts w:ascii="Arial" w:eastAsia="Times New Roman" w:hAnsi="Arial" w:cs="Arial"/>
                <w:spacing w:val="1"/>
                <w:position w:val="1"/>
                <w:sz w:val="22"/>
                <w:szCs w:val="22"/>
              </w:rPr>
              <w:t>t</w:t>
            </w:r>
            <w:r w:rsidRPr="006E5076">
              <w:rPr>
                <w:rFonts w:ascii="Arial" w:eastAsia="Times New Roman" w:hAnsi="Arial" w:cs="Arial"/>
                <w:position w:val="1"/>
                <w:sz w:val="22"/>
                <w:szCs w:val="22"/>
              </w:rPr>
              <w:t>ters</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right="98"/>
              <w:jc w:val="center"/>
              <w:rPr>
                <w:rFonts w:ascii="Arial" w:eastAsia="Times New Roman" w:hAnsi="Arial" w:cs="Arial"/>
                <w:sz w:val="22"/>
                <w:szCs w:val="22"/>
              </w:rPr>
            </w:pPr>
            <w:r w:rsidRPr="006E5076">
              <w:rPr>
                <w:rFonts w:ascii="Arial" w:eastAsia="Times New Roman" w:hAnsi="Arial" w:cs="Arial"/>
                <w:w w:val="99"/>
                <w:position w:val="1"/>
                <w:sz w:val="22"/>
                <w:szCs w:val="22"/>
              </w:rPr>
              <w:t>$500.00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ind w:left="646"/>
              <w:rPr>
                <w:rFonts w:ascii="Arial" w:eastAsia="Times New Roman" w:hAnsi="Arial" w:cs="Arial"/>
                <w:sz w:val="22"/>
                <w:szCs w:val="22"/>
              </w:rPr>
            </w:pPr>
            <w:r w:rsidRPr="006E5076">
              <w:rPr>
                <w:rFonts w:ascii="Arial" w:eastAsia="Times New Roman" w:hAnsi="Arial" w:cs="Arial"/>
                <w:position w:val="1"/>
                <w:sz w:val="22"/>
                <w:szCs w:val="22"/>
              </w:rPr>
              <w:t xml:space="preserve"> $500.00</w:t>
            </w:r>
          </w:p>
        </w:tc>
      </w:tr>
      <w:tr w:rsidR="00095BEF" w:rsidRPr="006E5076" w:rsidTr="001E2B5E">
        <w:trPr>
          <w:trHeight w:hRule="exact" w:val="904"/>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4" w:line="240" w:lineRule="auto"/>
              <w:ind w:left="101"/>
              <w:rPr>
                <w:rFonts w:ascii="Arial" w:eastAsia="Times New Roman" w:hAnsi="Arial" w:cs="Arial"/>
                <w:sz w:val="22"/>
                <w:szCs w:val="22"/>
              </w:rPr>
            </w:pPr>
            <w:r w:rsidRPr="006E5076">
              <w:rPr>
                <w:rFonts w:ascii="Arial" w:eastAsia="Times New Roman" w:hAnsi="Arial" w:cs="Arial"/>
                <w:spacing w:val="-1"/>
                <w:sz w:val="22"/>
                <w:szCs w:val="22"/>
              </w:rPr>
              <w:t>F</w:t>
            </w:r>
            <w:r w:rsidRPr="006E5076">
              <w:rPr>
                <w:rFonts w:ascii="Arial" w:eastAsia="Times New Roman" w:hAnsi="Arial" w:cs="Arial"/>
                <w:spacing w:val="1"/>
                <w:sz w:val="22"/>
                <w:szCs w:val="22"/>
              </w:rPr>
              <w:t>oo</w:t>
            </w:r>
            <w:r w:rsidRPr="006E5076">
              <w:rPr>
                <w:rFonts w:ascii="Arial" w:eastAsia="Times New Roman" w:hAnsi="Arial" w:cs="Arial"/>
                <w:spacing w:val="-1"/>
                <w:sz w:val="22"/>
                <w:szCs w:val="22"/>
              </w:rPr>
              <w:t>d</w:t>
            </w:r>
            <w:r w:rsidRPr="006E5076">
              <w:rPr>
                <w:rFonts w:ascii="Arial" w:eastAsia="Times New Roman" w:hAnsi="Arial" w:cs="Arial"/>
                <w:sz w:val="22"/>
                <w:szCs w:val="22"/>
              </w:rPr>
              <w:t>/D</w:t>
            </w:r>
            <w:r w:rsidRPr="006E5076">
              <w:rPr>
                <w:rFonts w:ascii="Arial" w:eastAsia="Times New Roman" w:hAnsi="Arial" w:cs="Arial"/>
                <w:spacing w:val="-1"/>
                <w:sz w:val="22"/>
                <w:szCs w:val="22"/>
              </w:rPr>
              <w:t>r</w:t>
            </w:r>
            <w:r w:rsidRPr="006E5076">
              <w:rPr>
                <w:rFonts w:ascii="Arial" w:eastAsia="Times New Roman" w:hAnsi="Arial" w:cs="Arial"/>
                <w:sz w:val="22"/>
                <w:szCs w:val="22"/>
              </w:rPr>
              <w:t>i</w:t>
            </w:r>
            <w:r w:rsidRPr="006E5076">
              <w:rPr>
                <w:rFonts w:ascii="Arial" w:eastAsia="Times New Roman" w:hAnsi="Arial" w:cs="Arial"/>
                <w:spacing w:val="-1"/>
                <w:sz w:val="22"/>
                <w:szCs w:val="22"/>
              </w:rPr>
              <w:t>n</w:t>
            </w:r>
            <w:r w:rsidRPr="006E5076">
              <w:rPr>
                <w:rFonts w:ascii="Arial" w:eastAsia="Times New Roman" w:hAnsi="Arial" w:cs="Arial"/>
                <w:sz w:val="22"/>
                <w:szCs w:val="22"/>
              </w:rPr>
              <w:t>k f</w:t>
            </w:r>
            <w:r w:rsidRPr="006E5076">
              <w:rPr>
                <w:rFonts w:ascii="Arial" w:eastAsia="Times New Roman" w:hAnsi="Arial" w:cs="Arial"/>
                <w:spacing w:val="1"/>
                <w:sz w:val="22"/>
                <w:szCs w:val="22"/>
              </w:rPr>
              <w:t>o</w:t>
            </w:r>
            <w:r w:rsidRPr="006E5076">
              <w:rPr>
                <w:rFonts w:ascii="Arial" w:eastAsia="Times New Roman" w:hAnsi="Arial" w:cs="Arial"/>
                <w:sz w:val="22"/>
                <w:szCs w:val="22"/>
              </w:rPr>
              <w:t>r</w:t>
            </w:r>
          </w:p>
          <w:p w:rsidR="00095BEF" w:rsidRPr="006E5076" w:rsidRDefault="00095BEF" w:rsidP="001E2B5E">
            <w:pPr>
              <w:spacing w:before="34" w:line="240" w:lineRule="auto"/>
              <w:ind w:left="101"/>
              <w:rPr>
                <w:rFonts w:ascii="Arial" w:eastAsia="Times New Roman" w:hAnsi="Arial" w:cs="Arial"/>
                <w:sz w:val="22"/>
                <w:szCs w:val="22"/>
              </w:rPr>
            </w:pPr>
            <w:r w:rsidRPr="006E5076">
              <w:rPr>
                <w:rFonts w:ascii="Arial" w:eastAsia="Times New Roman" w:hAnsi="Arial" w:cs="Arial"/>
                <w:spacing w:val="-1"/>
                <w:sz w:val="22"/>
                <w:szCs w:val="22"/>
              </w:rPr>
              <w:t>A</w:t>
            </w:r>
            <w:r w:rsidRPr="006E5076">
              <w:rPr>
                <w:rFonts w:ascii="Arial" w:eastAsia="Times New Roman" w:hAnsi="Arial" w:cs="Arial"/>
                <w:sz w:val="22"/>
                <w:szCs w:val="22"/>
              </w:rPr>
              <w:t>t</w:t>
            </w:r>
            <w:r w:rsidRPr="006E5076">
              <w:rPr>
                <w:rFonts w:ascii="Arial" w:eastAsia="Times New Roman" w:hAnsi="Arial" w:cs="Arial"/>
                <w:spacing w:val="-1"/>
                <w:sz w:val="22"/>
                <w:szCs w:val="22"/>
              </w:rPr>
              <w:t>te</w:t>
            </w:r>
            <w:r w:rsidRPr="006E5076">
              <w:rPr>
                <w:rFonts w:ascii="Arial" w:eastAsia="Times New Roman" w:hAnsi="Arial" w:cs="Arial"/>
                <w:spacing w:val="1"/>
                <w:sz w:val="22"/>
                <w:szCs w:val="22"/>
              </w:rPr>
              <w:t>n</w:t>
            </w:r>
            <w:r w:rsidRPr="006E5076">
              <w:rPr>
                <w:rFonts w:ascii="Arial" w:eastAsia="Times New Roman" w:hAnsi="Arial" w:cs="Arial"/>
                <w:spacing w:val="-1"/>
                <w:sz w:val="22"/>
                <w:szCs w:val="22"/>
              </w:rPr>
              <w:t>de</w:t>
            </w:r>
            <w:r w:rsidRPr="006E5076">
              <w:rPr>
                <w:rFonts w:ascii="Arial" w:eastAsia="Times New Roman" w:hAnsi="Arial" w:cs="Arial"/>
                <w:spacing w:val="2"/>
                <w:sz w:val="22"/>
                <w:szCs w:val="22"/>
              </w:rPr>
              <w:t>e</w:t>
            </w:r>
            <w:r w:rsidRPr="006E5076">
              <w:rPr>
                <w:rFonts w:ascii="Arial" w:eastAsia="Times New Roman" w:hAnsi="Arial" w:cs="Arial"/>
                <w:sz w:val="22"/>
                <w:szCs w:val="22"/>
              </w:rPr>
              <w:t xml:space="preserve">s </w:t>
            </w:r>
            <w:r w:rsidRPr="006E5076">
              <w:rPr>
                <w:rFonts w:ascii="Arial" w:eastAsia="Times New Roman" w:hAnsi="Arial" w:cs="Arial"/>
                <w:spacing w:val="-1"/>
                <w:sz w:val="22"/>
                <w:szCs w:val="22"/>
              </w:rPr>
              <w:t>A</w:t>
            </w:r>
            <w:r w:rsidRPr="006E5076">
              <w:rPr>
                <w:rFonts w:ascii="Arial" w:eastAsia="Times New Roman" w:hAnsi="Arial" w:cs="Arial"/>
                <w:sz w:val="22"/>
                <w:szCs w:val="22"/>
              </w:rPr>
              <w:t>r</w:t>
            </w:r>
            <w:r w:rsidRPr="006E5076">
              <w:rPr>
                <w:rFonts w:ascii="Arial" w:eastAsia="Times New Roman" w:hAnsi="Arial" w:cs="Arial"/>
                <w:spacing w:val="2"/>
                <w:sz w:val="22"/>
                <w:szCs w:val="22"/>
              </w:rPr>
              <w:t>t</w:t>
            </w:r>
            <w:r w:rsidRPr="006E5076">
              <w:rPr>
                <w:rFonts w:ascii="Arial" w:eastAsia="Times New Roman" w:hAnsi="Arial" w:cs="Arial"/>
                <w:sz w:val="22"/>
                <w:szCs w:val="22"/>
              </w:rPr>
              <w:t>i</w:t>
            </w:r>
            <w:r w:rsidRPr="006E5076">
              <w:rPr>
                <w:rFonts w:ascii="Arial" w:eastAsia="Times New Roman" w:hAnsi="Arial" w:cs="Arial"/>
                <w:spacing w:val="-1"/>
                <w:sz w:val="22"/>
                <w:szCs w:val="22"/>
              </w:rPr>
              <w:t>s</w:t>
            </w:r>
            <w:r w:rsidRPr="006E5076">
              <w:rPr>
                <w:rFonts w:ascii="Arial" w:eastAsia="Times New Roman" w:hAnsi="Arial" w:cs="Arial"/>
                <w:sz w:val="22"/>
                <w:szCs w:val="22"/>
              </w:rPr>
              <w:t xml:space="preserve">t </w:t>
            </w:r>
            <w:r w:rsidRPr="006E5076">
              <w:rPr>
                <w:rFonts w:ascii="Arial" w:eastAsia="Times New Roman" w:hAnsi="Arial" w:cs="Arial"/>
                <w:spacing w:val="1"/>
                <w:sz w:val="22"/>
                <w:szCs w:val="22"/>
              </w:rPr>
              <w:t>T</w:t>
            </w:r>
            <w:r w:rsidRPr="006E5076">
              <w:rPr>
                <w:rFonts w:ascii="Arial" w:eastAsia="Times New Roman" w:hAnsi="Arial" w:cs="Arial"/>
                <w:sz w:val="22"/>
                <w:szCs w:val="22"/>
              </w:rPr>
              <w:t>alk</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18" w:line="240" w:lineRule="auto"/>
              <w:rPr>
                <w:rFonts w:ascii="Arial" w:eastAsia="Times New Roman" w:hAnsi="Arial" w:cs="Arial"/>
                <w:sz w:val="22"/>
                <w:szCs w:val="22"/>
              </w:rPr>
            </w:pPr>
          </w:p>
          <w:p w:rsidR="00095BEF" w:rsidRPr="006E5076" w:rsidRDefault="00095BEF" w:rsidP="001E2B5E">
            <w:pPr>
              <w:spacing w:line="240" w:lineRule="auto"/>
              <w:ind w:right="98"/>
              <w:jc w:val="center"/>
              <w:rPr>
                <w:rFonts w:ascii="Arial" w:eastAsia="Times New Roman" w:hAnsi="Arial" w:cs="Arial"/>
                <w:sz w:val="22"/>
                <w:szCs w:val="22"/>
              </w:rPr>
            </w:pPr>
            <w:r w:rsidRPr="006E5076">
              <w:rPr>
                <w:rFonts w:ascii="Arial" w:eastAsia="Times New Roman" w:hAnsi="Arial" w:cs="Arial"/>
                <w:sz w:val="22"/>
                <w:szCs w:val="22"/>
              </w:rPr>
              <w:t>$250.00</w:t>
            </w:r>
          </w:p>
        </w:tc>
        <w:tc>
          <w:tcPr>
            <w:tcW w:w="2143" w:type="dxa"/>
            <w:gridSpan w:val="5"/>
            <w:tcBorders>
              <w:top w:val="dotted" w:sz="4" w:space="0" w:color="auto"/>
              <w:left w:val="dotted" w:sz="6" w:space="0" w:color="808080"/>
              <w:bottom w:val="single" w:sz="8" w:space="0" w:color="000000"/>
              <w:right w:val="dotted" w:sz="6" w:space="0" w:color="808080"/>
            </w:tcBorders>
            <w:shd w:val="clear" w:color="auto" w:fill="DDD9C3"/>
          </w:tcPr>
          <w:p w:rsidR="00095BEF" w:rsidRPr="006E5076" w:rsidRDefault="00095BEF" w:rsidP="001E2B5E">
            <w:pPr>
              <w:spacing w:before="15" w:line="240" w:lineRule="auto"/>
              <w:rPr>
                <w:rFonts w:ascii="Arial" w:eastAsia="Times New Roman" w:hAnsi="Arial" w:cs="Arial"/>
                <w:sz w:val="22"/>
                <w:szCs w:val="22"/>
              </w:rPr>
            </w:pPr>
          </w:p>
          <w:p w:rsidR="00095BEF" w:rsidRPr="006E5076" w:rsidRDefault="00095BEF" w:rsidP="001E2B5E">
            <w:pPr>
              <w:spacing w:line="240" w:lineRule="auto"/>
              <w:ind w:left="710"/>
              <w:rPr>
                <w:rFonts w:ascii="Arial" w:eastAsia="Times New Roman" w:hAnsi="Arial" w:cs="Arial"/>
                <w:sz w:val="22"/>
                <w:szCs w:val="22"/>
              </w:rPr>
            </w:pPr>
            <w:r w:rsidRPr="006E5076">
              <w:rPr>
                <w:rFonts w:ascii="Arial" w:eastAsia="Times New Roman" w:hAnsi="Arial" w:cs="Arial"/>
                <w:sz w:val="22"/>
                <w:szCs w:val="22"/>
              </w:rPr>
              <w:t>$750.00</w:t>
            </w:r>
          </w:p>
        </w:tc>
      </w:tr>
      <w:tr w:rsidR="00095BEF" w:rsidRPr="006E5076" w:rsidTr="001E2B5E">
        <w:trPr>
          <w:trHeight w:hRule="exact" w:val="1313"/>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4" w:line="240" w:lineRule="auto"/>
              <w:ind w:left="365" w:right="368"/>
              <w:jc w:val="center"/>
              <w:rPr>
                <w:rFonts w:ascii="Arial" w:eastAsia="Times New Roman" w:hAnsi="Arial" w:cs="Arial"/>
                <w:sz w:val="20"/>
                <w:szCs w:val="20"/>
              </w:rPr>
            </w:pPr>
            <w:r w:rsidRPr="006E5076">
              <w:rPr>
                <w:rFonts w:ascii="Arial" w:eastAsia="Times New Roman" w:hAnsi="Arial" w:cs="Arial"/>
                <w:b/>
                <w:sz w:val="20"/>
                <w:szCs w:val="20"/>
              </w:rPr>
              <w:t>Re</w:t>
            </w:r>
            <w:r w:rsidRPr="006E5076">
              <w:rPr>
                <w:rFonts w:ascii="Arial" w:eastAsia="Times New Roman" w:hAnsi="Arial" w:cs="Arial"/>
                <w:b/>
                <w:spacing w:val="1"/>
                <w:sz w:val="20"/>
                <w:szCs w:val="20"/>
              </w:rPr>
              <w:t>c</w:t>
            </w:r>
            <w:r w:rsidRPr="006E5076">
              <w:rPr>
                <w:rFonts w:ascii="Arial" w:eastAsia="Times New Roman" w:hAnsi="Arial" w:cs="Arial"/>
                <w:b/>
                <w:sz w:val="20"/>
                <w:szCs w:val="20"/>
              </w:rPr>
              <w:t>e</w:t>
            </w:r>
            <w:r w:rsidRPr="006E5076">
              <w:rPr>
                <w:rFonts w:ascii="Arial" w:eastAsia="Times New Roman" w:hAnsi="Arial" w:cs="Arial"/>
                <w:b/>
                <w:spacing w:val="1"/>
                <w:sz w:val="20"/>
                <w:szCs w:val="20"/>
              </w:rPr>
              <w:t>p</w:t>
            </w:r>
            <w:r w:rsidRPr="006E5076">
              <w:rPr>
                <w:rFonts w:ascii="Arial" w:eastAsia="Times New Roman" w:hAnsi="Arial" w:cs="Arial"/>
                <w:b/>
                <w:sz w:val="20"/>
                <w:szCs w:val="20"/>
              </w:rPr>
              <w:t>tion</w:t>
            </w:r>
            <w:r w:rsidRPr="006E5076">
              <w:rPr>
                <w:rFonts w:ascii="Arial" w:eastAsia="Times New Roman" w:hAnsi="Arial" w:cs="Arial"/>
                <w:b/>
                <w:spacing w:val="-7"/>
                <w:sz w:val="20"/>
                <w:szCs w:val="20"/>
              </w:rPr>
              <w:t xml:space="preserve"> </w:t>
            </w:r>
            <w:r w:rsidRPr="006E5076">
              <w:rPr>
                <w:rFonts w:ascii="Arial" w:eastAsia="Times New Roman" w:hAnsi="Arial" w:cs="Arial"/>
                <w:b/>
                <w:w w:val="99"/>
                <w:sz w:val="20"/>
                <w:szCs w:val="20"/>
              </w:rPr>
              <w:t>F</w:t>
            </w:r>
            <w:r w:rsidRPr="006E5076">
              <w:rPr>
                <w:rFonts w:ascii="Arial" w:eastAsia="Times New Roman" w:hAnsi="Arial" w:cs="Arial"/>
                <w:b/>
                <w:spacing w:val="1"/>
                <w:w w:val="99"/>
                <w:sz w:val="20"/>
                <w:szCs w:val="20"/>
              </w:rPr>
              <w:t>ood/</w:t>
            </w:r>
            <w:r w:rsidRPr="006E5076">
              <w:rPr>
                <w:rFonts w:ascii="Arial" w:eastAsia="Times New Roman" w:hAnsi="Arial" w:cs="Arial"/>
                <w:b/>
                <w:spacing w:val="-1"/>
                <w:w w:val="99"/>
                <w:sz w:val="20"/>
                <w:szCs w:val="20"/>
              </w:rPr>
              <w:t>D</w:t>
            </w:r>
            <w:r w:rsidRPr="006E5076">
              <w:rPr>
                <w:rFonts w:ascii="Arial" w:eastAsia="Times New Roman" w:hAnsi="Arial" w:cs="Arial"/>
                <w:b/>
                <w:spacing w:val="1"/>
                <w:w w:val="99"/>
                <w:sz w:val="20"/>
                <w:szCs w:val="20"/>
              </w:rPr>
              <w:t>r</w:t>
            </w:r>
            <w:r w:rsidRPr="006E5076">
              <w:rPr>
                <w:rFonts w:ascii="Arial" w:eastAsia="Times New Roman" w:hAnsi="Arial" w:cs="Arial"/>
                <w:b/>
                <w:spacing w:val="-1"/>
                <w:w w:val="99"/>
                <w:sz w:val="20"/>
                <w:szCs w:val="20"/>
              </w:rPr>
              <w:t>i</w:t>
            </w:r>
            <w:r w:rsidRPr="006E5076">
              <w:rPr>
                <w:rFonts w:ascii="Arial" w:eastAsia="Times New Roman" w:hAnsi="Arial" w:cs="Arial"/>
                <w:b/>
                <w:spacing w:val="1"/>
                <w:w w:val="99"/>
                <w:sz w:val="20"/>
                <w:szCs w:val="20"/>
              </w:rPr>
              <w:t>n</w:t>
            </w:r>
            <w:r w:rsidRPr="006E5076">
              <w:rPr>
                <w:rFonts w:ascii="Arial" w:eastAsia="Times New Roman" w:hAnsi="Arial" w:cs="Arial"/>
                <w:b/>
                <w:w w:val="99"/>
                <w:sz w:val="20"/>
                <w:szCs w:val="20"/>
              </w:rPr>
              <w:t>k</w:t>
            </w:r>
          </w:p>
          <w:p w:rsidR="00095BEF" w:rsidRPr="006E5076" w:rsidRDefault="00095BEF" w:rsidP="001E2B5E">
            <w:pPr>
              <w:spacing w:before="36" w:line="240" w:lineRule="auto"/>
              <w:ind w:left="822" w:right="823"/>
              <w:jc w:val="center"/>
              <w:rPr>
                <w:rFonts w:ascii="Arial" w:eastAsia="Times New Roman" w:hAnsi="Arial" w:cs="Arial"/>
                <w:sz w:val="22"/>
                <w:szCs w:val="22"/>
              </w:rPr>
            </w:pPr>
            <w:r w:rsidRPr="006E5076">
              <w:rPr>
                <w:rFonts w:ascii="Arial" w:eastAsia="Times New Roman" w:hAnsi="Arial" w:cs="Arial"/>
                <w:b/>
                <w:spacing w:val="-1"/>
                <w:w w:val="99"/>
                <w:sz w:val="20"/>
                <w:szCs w:val="20"/>
              </w:rPr>
              <w:t>S</w:t>
            </w:r>
            <w:r w:rsidRPr="006E5076">
              <w:rPr>
                <w:rFonts w:ascii="Arial" w:eastAsia="Times New Roman" w:hAnsi="Arial" w:cs="Arial"/>
                <w:b/>
                <w:w w:val="99"/>
                <w:sz w:val="20"/>
                <w:szCs w:val="20"/>
              </w:rPr>
              <w:t>UBTO</w:t>
            </w:r>
            <w:r w:rsidRPr="006E5076">
              <w:rPr>
                <w:rFonts w:ascii="Arial" w:eastAsia="Times New Roman" w:hAnsi="Arial" w:cs="Arial"/>
                <w:b/>
                <w:spacing w:val="2"/>
                <w:w w:val="99"/>
                <w:sz w:val="20"/>
                <w:szCs w:val="20"/>
              </w:rPr>
              <w:t>T</w:t>
            </w:r>
            <w:r w:rsidRPr="006E5076">
              <w:rPr>
                <w:rFonts w:ascii="Arial" w:eastAsia="Times New Roman" w:hAnsi="Arial" w:cs="Arial"/>
                <w:b/>
                <w:spacing w:val="-1"/>
                <w:w w:val="99"/>
                <w:sz w:val="20"/>
                <w:szCs w:val="20"/>
              </w:rPr>
              <w:t>A</w:t>
            </w:r>
            <w:r w:rsidRPr="006E5076">
              <w:rPr>
                <w:rFonts w:ascii="Arial" w:eastAsia="Times New Roman" w:hAnsi="Arial" w:cs="Arial"/>
                <w:b/>
                <w:w w:val="99"/>
                <w:sz w:val="20"/>
                <w:szCs w:val="20"/>
              </w:rPr>
              <w:t>L:</w:t>
            </w:r>
          </w:p>
        </w:tc>
        <w:tc>
          <w:tcPr>
            <w:tcW w:w="2143" w:type="dxa"/>
            <w:gridSpan w:val="5"/>
            <w:tcBorders>
              <w:top w:val="single" w:sz="8" w:space="0" w:color="000000"/>
              <w:left w:val="dotted" w:sz="6" w:space="0" w:color="808080"/>
              <w:bottom w:val="single" w:sz="8" w:space="0" w:color="000000"/>
              <w:right w:val="nil"/>
            </w:tcBorders>
            <w:shd w:val="clear" w:color="auto" w:fill="DDD9C3"/>
          </w:tcPr>
          <w:p w:rsidR="00095BEF" w:rsidRPr="006E5076" w:rsidRDefault="00095BEF" w:rsidP="001E2B5E">
            <w:pPr>
              <w:spacing w:before="1" w:line="240" w:lineRule="auto"/>
              <w:rPr>
                <w:rFonts w:ascii="Arial" w:eastAsia="Times New Roman" w:hAnsi="Arial" w:cs="Arial"/>
                <w:sz w:val="22"/>
                <w:szCs w:val="22"/>
              </w:rPr>
            </w:pPr>
          </w:p>
          <w:p w:rsidR="00095BEF" w:rsidRPr="006E5076" w:rsidRDefault="00095BEF" w:rsidP="001E2B5E">
            <w:pPr>
              <w:spacing w:line="240" w:lineRule="auto"/>
              <w:ind w:left="643"/>
              <w:rPr>
                <w:rFonts w:ascii="Arial" w:eastAsia="Times New Roman" w:hAnsi="Arial" w:cs="Arial"/>
                <w:sz w:val="22"/>
                <w:szCs w:val="22"/>
              </w:rPr>
            </w:pPr>
            <w:r w:rsidRPr="006E5076">
              <w:rPr>
                <w:rFonts w:ascii="Arial" w:eastAsia="Times New Roman" w:hAnsi="Arial" w:cs="Arial"/>
                <w:b/>
                <w:sz w:val="22"/>
                <w:szCs w:val="22"/>
              </w:rPr>
              <w:t>$750.00</w:t>
            </w:r>
          </w:p>
        </w:tc>
      </w:tr>
      <w:tr w:rsidR="00095BEF" w:rsidRPr="006E5076" w:rsidTr="001E2B5E">
        <w:trPr>
          <w:trHeight w:hRule="exact" w:val="294"/>
        </w:trPr>
        <w:tc>
          <w:tcPr>
            <w:tcW w:w="2234" w:type="dxa"/>
            <w:gridSpan w:val="3"/>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b/>
                <w:sz w:val="22"/>
                <w:szCs w:val="22"/>
              </w:rPr>
            </w:pPr>
            <w:r w:rsidRPr="006E5076">
              <w:rPr>
                <w:rFonts w:ascii="Arial" w:eastAsia="Times New Roman" w:hAnsi="Arial" w:cs="Arial"/>
                <w:b/>
                <w:sz w:val="22"/>
                <w:szCs w:val="22"/>
              </w:rPr>
              <w:t xml:space="preserve">Loan from . Museum </w:t>
            </w:r>
          </w:p>
        </w:tc>
        <w:tc>
          <w:tcPr>
            <w:tcW w:w="2927" w:type="dxa"/>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143" w:type="dxa"/>
            <w:gridSpan w:val="5"/>
            <w:tcBorders>
              <w:top w:val="single" w:sz="8" w:space="0" w:color="000000"/>
              <w:left w:val="dotted" w:sz="6" w:space="0" w:color="808080"/>
              <w:bottom w:val="dotted"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p>
          <w:p w:rsidR="00095BEF" w:rsidRPr="006E5076" w:rsidRDefault="00095BEF" w:rsidP="001E2B5E">
            <w:pPr>
              <w:spacing w:line="240" w:lineRule="auto"/>
              <w:rPr>
                <w:rFonts w:ascii="Arial" w:eastAsia="Times New Roman" w:hAnsi="Arial" w:cs="Arial"/>
                <w:sz w:val="22"/>
                <w:szCs w:val="22"/>
              </w:rPr>
            </w:pPr>
          </w:p>
          <w:p w:rsidR="00095BEF" w:rsidRPr="006E5076" w:rsidRDefault="00095BEF" w:rsidP="001E2B5E">
            <w:pPr>
              <w:spacing w:before="3" w:line="240" w:lineRule="auto"/>
              <w:rPr>
                <w:rFonts w:ascii="Arial" w:eastAsia="Times New Roman" w:hAnsi="Arial" w:cs="Arial"/>
                <w:sz w:val="22"/>
                <w:szCs w:val="22"/>
              </w:rPr>
            </w:pPr>
          </w:p>
          <w:p w:rsidR="00095BEF" w:rsidRPr="006E5076" w:rsidRDefault="00095BEF" w:rsidP="001E2B5E">
            <w:pPr>
              <w:spacing w:line="240" w:lineRule="auto"/>
              <w:ind w:left="386"/>
              <w:rPr>
                <w:rFonts w:ascii="Arial" w:eastAsia="Times New Roman" w:hAnsi="Arial" w:cs="Arial"/>
                <w:sz w:val="22"/>
                <w:szCs w:val="22"/>
              </w:rPr>
            </w:pPr>
            <w:r w:rsidRPr="006E5076">
              <w:rPr>
                <w:rFonts w:ascii="Arial" w:eastAsia="Times New Roman" w:hAnsi="Arial" w:cs="Arial"/>
                <w:b/>
                <w:sz w:val="22"/>
                <w:szCs w:val="22"/>
              </w:rPr>
              <w:t>$</w:t>
            </w:r>
            <w:r w:rsidRPr="006E5076">
              <w:rPr>
                <w:rFonts w:ascii="Arial" w:eastAsia="Times New Roman" w:hAnsi="Arial" w:cs="Arial"/>
                <w:b/>
                <w:spacing w:val="1"/>
                <w:sz w:val="22"/>
                <w:szCs w:val="22"/>
              </w:rPr>
              <w:t>10,0</w:t>
            </w:r>
            <w:r w:rsidRPr="006E5076">
              <w:rPr>
                <w:rFonts w:ascii="Arial" w:eastAsia="Times New Roman" w:hAnsi="Arial" w:cs="Arial"/>
                <w:b/>
                <w:spacing w:val="-1"/>
                <w:sz w:val="22"/>
                <w:szCs w:val="22"/>
              </w:rPr>
              <w:t>0</w:t>
            </w:r>
            <w:r w:rsidRPr="006E5076">
              <w:rPr>
                <w:rFonts w:ascii="Arial" w:eastAsia="Times New Roman" w:hAnsi="Arial" w:cs="Arial"/>
                <w:b/>
                <w:sz w:val="22"/>
                <w:szCs w:val="22"/>
              </w:rPr>
              <w:t>0</w:t>
            </w:r>
            <w:r w:rsidRPr="006E5076">
              <w:rPr>
                <w:rFonts w:ascii="Arial" w:eastAsia="Times New Roman" w:hAnsi="Arial" w:cs="Arial"/>
                <w:b/>
                <w:spacing w:val="1"/>
                <w:sz w:val="22"/>
                <w:szCs w:val="22"/>
              </w:rPr>
              <w:t>.</w:t>
            </w:r>
            <w:r w:rsidRPr="006E5076">
              <w:rPr>
                <w:rFonts w:ascii="Arial" w:eastAsia="Times New Roman" w:hAnsi="Arial" w:cs="Arial"/>
                <w:b/>
                <w:sz w:val="22"/>
                <w:szCs w:val="22"/>
              </w:rPr>
              <w:t>00</w:t>
            </w:r>
          </w:p>
        </w:tc>
      </w:tr>
      <w:tr w:rsidR="00095BEF" w:rsidRPr="006E5076" w:rsidTr="001E2B5E">
        <w:trPr>
          <w:trHeight w:hRule="exact" w:val="294"/>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Crafting fee</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$50.00            </w:t>
            </w:r>
          </w:p>
        </w:tc>
        <w:tc>
          <w:tcPr>
            <w:tcW w:w="2143" w:type="dxa"/>
            <w:gridSpan w:val="5"/>
            <w:tcBorders>
              <w:top w:val="dotted" w:sz="4" w:space="0" w:color="auto"/>
              <w:left w:val="dotted" w:sz="6" w:space="0" w:color="808080"/>
              <w:bottom w:val="dotted"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$50.00</w:t>
            </w:r>
          </w:p>
          <w:p w:rsidR="00095BEF" w:rsidRPr="006E5076" w:rsidRDefault="00095BEF" w:rsidP="001E2B5E">
            <w:pPr>
              <w:spacing w:line="240" w:lineRule="auto"/>
              <w:rPr>
                <w:rFonts w:ascii="Arial" w:eastAsia="Times New Roman" w:hAnsi="Arial" w:cs="Arial"/>
                <w:sz w:val="22"/>
                <w:szCs w:val="22"/>
              </w:rPr>
            </w:pPr>
          </w:p>
        </w:tc>
      </w:tr>
      <w:tr w:rsidR="00095BEF" w:rsidRPr="006E5076" w:rsidTr="001E2B5E">
        <w:trPr>
          <w:trHeight w:hRule="exact" w:val="435"/>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Shipping fee</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color w:val="FF0000"/>
                <w:sz w:val="22"/>
                <w:szCs w:val="22"/>
              </w:rPr>
            </w:pPr>
            <w:r w:rsidRPr="006E5076">
              <w:rPr>
                <w:rFonts w:ascii="Arial" w:eastAsia="Times New Roman" w:hAnsi="Arial" w:cs="Arial"/>
                <w:sz w:val="22"/>
                <w:szCs w:val="22"/>
              </w:rPr>
              <w:t xml:space="preserve"> </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w:t>
            </w:r>
          </w:p>
        </w:tc>
        <w:tc>
          <w:tcPr>
            <w:tcW w:w="2143" w:type="dxa"/>
            <w:gridSpan w:val="5"/>
            <w:tcBorders>
              <w:top w:val="dotted" w:sz="4" w:space="0" w:color="auto"/>
              <w:left w:val="dotted" w:sz="6" w:space="0" w:color="808080"/>
              <w:bottom w:val="dotted"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$1100.00</w:t>
            </w:r>
          </w:p>
        </w:tc>
      </w:tr>
      <w:tr w:rsidR="00095BEF" w:rsidRPr="006E5076" w:rsidTr="001E2B5E">
        <w:trPr>
          <w:trHeight w:hRule="exact" w:val="1000"/>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Loan Insurance fee</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w:t>
            </w:r>
          </w:p>
        </w:tc>
        <w:tc>
          <w:tcPr>
            <w:tcW w:w="2143" w:type="dxa"/>
            <w:gridSpan w:val="5"/>
            <w:tcBorders>
              <w:top w:val="dotted" w:sz="4" w:space="0" w:color="auto"/>
              <w:left w:val="dotted" w:sz="6" w:space="0" w:color="808080"/>
              <w:bottom w:val="single" w:sz="4" w:space="0" w:color="auto"/>
              <w:right w:val="nil"/>
            </w:tcBorders>
            <w:shd w:val="clear" w:color="auto" w:fill="DDD9C3"/>
          </w:tcPr>
          <w:p w:rsidR="00095BEF" w:rsidRPr="006E5076" w:rsidRDefault="00095BEF" w:rsidP="001E2B5E">
            <w:pPr>
              <w:spacing w:line="240" w:lineRule="auto"/>
              <w:rPr>
                <w:rFonts w:ascii="Arial" w:eastAsia="Times New Roman" w:hAnsi="Arial" w:cs="Arial"/>
                <w:sz w:val="22"/>
                <w:szCs w:val="22"/>
              </w:rPr>
            </w:pPr>
            <w:r w:rsidRPr="006E5076">
              <w:rPr>
                <w:rFonts w:ascii="Arial" w:eastAsia="Times New Roman" w:hAnsi="Arial" w:cs="Arial"/>
                <w:sz w:val="22"/>
                <w:szCs w:val="22"/>
              </w:rPr>
              <w:t xml:space="preserve">             $700.00</w:t>
            </w:r>
          </w:p>
        </w:tc>
      </w:tr>
      <w:tr w:rsidR="00095BEF" w:rsidRPr="006E5076" w:rsidTr="001E2B5E">
        <w:trPr>
          <w:trHeight w:hRule="exact" w:val="639"/>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095BEF" w:rsidRPr="006E5076" w:rsidRDefault="00095BEF" w:rsidP="001E2B5E">
            <w:pPr>
              <w:spacing w:line="36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095BEF" w:rsidRPr="006E5076" w:rsidRDefault="00095BEF" w:rsidP="001E2B5E">
            <w:pPr>
              <w:spacing w:line="360" w:lineRule="auto"/>
              <w:rPr>
                <w:rFonts w:ascii="Arial" w:eastAsia="Times New Roman" w:hAnsi="Arial" w:cs="Arial"/>
                <w:sz w:val="22"/>
                <w:szCs w:val="22"/>
              </w:rPr>
            </w:pP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360" w:lineRule="auto"/>
              <w:rPr>
                <w:rFonts w:ascii="Arial" w:eastAsia="Times New Roman" w:hAnsi="Arial" w:cs="Arial"/>
                <w:sz w:val="22"/>
                <w:szCs w:val="22"/>
              </w:rPr>
            </w:pP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095BEF" w:rsidRPr="006E5076" w:rsidRDefault="00095BEF" w:rsidP="001E2B5E">
            <w:pPr>
              <w:spacing w:line="360" w:lineRule="auto"/>
              <w:rPr>
                <w:rFonts w:ascii="Arial" w:eastAsia="Times New Roman" w:hAnsi="Arial" w:cs="Arial"/>
                <w:b/>
                <w:sz w:val="20"/>
                <w:szCs w:val="20"/>
              </w:rPr>
            </w:pPr>
            <w:r w:rsidRPr="006E5076">
              <w:rPr>
                <w:rFonts w:ascii="Arial" w:eastAsia="Times New Roman" w:hAnsi="Arial" w:cs="Arial"/>
                <w:sz w:val="22"/>
                <w:szCs w:val="22"/>
              </w:rPr>
              <w:t xml:space="preserve">     </w:t>
            </w:r>
            <w:r w:rsidRPr="006E5076">
              <w:rPr>
                <w:rFonts w:ascii="Arial" w:eastAsia="Times New Roman" w:hAnsi="Arial" w:cs="Arial"/>
                <w:b/>
                <w:sz w:val="20"/>
                <w:szCs w:val="20"/>
              </w:rPr>
              <w:t xml:space="preserve">Loan from . Museum </w:t>
            </w:r>
          </w:p>
          <w:p w:rsidR="00095BEF" w:rsidRPr="006E5076" w:rsidRDefault="00095BEF" w:rsidP="001E2B5E">
            <w:pPr>
              <w:spacing w:line="360" w:lineRule="auto"/>
              <w:rPr>
                <w:rFonts w:ascii="Arial" w:eastAsia="Times New Roman" w:hAnsi="Arial" w:cs="Arial"/>
                <w:sz w:val="22"/>
                <w:szCs w:val="22"/>
              </w:rPr>
            </w:pPr>
            <w:r w:rsidRPr="006E5076">
              <w:rPr>
                <w:rFonts w:ascii="Arial" w:eastAsia="Times New Roman" w:hAnsi="Arial" w:cs="Arial"/>
                <w:b/>
                <w:sz w:val="20"/>
                <w:szCs w:val="20"/>
              </w:rPr>
              <w:t xml:space="preserve">             SUBTOTAL:</w:t>
            </w:r>
          </w:p>
        </w:tc>
        <w:tc>
          <w:tcPr>
            <w:tcW w:w="2143" w:type="dxa"/>
            <w:gridSpan w:val="5"/>
            <w:tcBorders>
              <w:top w:val="single" w:sz="4" w:space="0" w:color="auto"/>
              <w:left w:val="dotted" w:sz="6" w:space="0" w:color="808080"/>
              <w:bottom w:val="single" w:sz="4" w:space="0" w:color="auto"/>
              <w:right w:val="nil"/>
            </w:tcBorders>
            <w:shd w:val="clear" w:color="auto" w:fill="DDD9C3"/>
          </w:tcPr>
          <w:p w:rsidR="00095BEF" w:rsidRPr="006E5076" w:rsidRDefault="00095BEF" w:rsidP="001E2B5E">
            <w:pPr>
              <w:spacing w:line="360" w:lineRule="auto"/>
              <w:rPr>
                <w:rFonts w:ascii="Arial" w:eastAsia="Times New Roman" w:hAnsi="Arial" w:cs="Arial"/>
                <w:sz w:val="22"/>
                <w:szCs w:val="22"/>
              </w:rPr>
            </w:pPr>
            <w:r w:rsidRPr="006E5076">
              <w:rPr>
                <w:rFonts w:ascii="Arial" w:eastAsia="Times New Roman" w:hAnsi="Arial" w:cs="Arial"/>
                <w:sz w:val="22"/>
                <w:szCs w:val="22"/>
              </w:rPr>
              <w:t xml:space="preserve"> </w:t>
            </w:r>
          </w:p>
          <w:p w:rsidR="00095BEF" w:rsidRPr="006E5076" w:rsidRDefault="00095BEF" w:rsidP="001E2B5E">
            <w:pPr>
              <w:spacing w:line="360" w:lineRule="auto"/>
              <w:rPr>
                <w:rFonts w:ascii="Arial" w:eastAsia="Times New Roman" w:hAnsi="Arial" w:cs="Arial"/>
                <w:b/>
                <w:sz w:val="22"/>
                <w:szCs w:val="22"/>
              </w:rPr>
            </w:pPr>
            <w:r w:rsidRPr="006E5076">
              <w:rPr>
                <w:rFonts w:ascii="Arial" w:eastAsia="Times New Roman" w:hAnsi="Arial" w:cs="Arial"/>
                <w:sz w:val="22"/>
                <w:szCs w:val="22"/>
              </w:rPr>
              <w:t xml:space="preserve">       </w:t>
            </w:r>
            <w:r w:rsidRPr="006E5076">
              <w:rPr>
                <w:rFonts w:ascii="Arial" w:eastAsia="Times New Roman" w:hAnsi="Arial" w:cs="Arial"/>
                <w:b/>
                <w:sz w:val="22"/>
                <w:szCs w:val="22"/>
              </w:rPr>
              <w:t xml:space="preserve">      $1850.00</w:t>
            </w:r>
          </w:p>
        </w:tc>
      </w:tr>
      <w:tr w:rsidR="00095BEF" w:rsidRPr="00FF0579" w:rsidTr="001E2B5E">
        <w:trPr>
          <w:trHeight w:hRule="exact" w:val="1026"/>
        </w:trPr>
        <w:tc>
          <w:tcPr>
            <w:tcW w:w="182" w:type="dxa"/>
            <w:tcBorders>
              <w:top w:val="dotted" w:sz="6" w:space="0" w:color="808080"/>
              <w:left w:val="dotted" w:sz="6" w:space="0" w:color="808080"/>
              <w:bottom w:val="dotted" w:sz="6" w:space="0" w:color="808080"/>
              <w:right w:val="dotted" w:sz="4" w:space="0" w:color="auto"/>
            </w:tcBorders>
            <w:shd w:val="clear" w:color="auto" w:fill="DDD9C3"/>
          </w:tcPr>
          <w:p w:rsidR="00095BEF" w:rsidRPr="006E5076" w:rsidRDefault="00095BEF" w:rsidP="001E2B5E">
            <w:pPr>
              <w:spacing w:line="360" w:lineRule="auto"/>
              <w:rPr>
                <w:rFonts w:ascii="Arial" w:eastAsia="Times New Roman" w:hAnsi="Arial" w:cs="Arial"/>
                <w:sz w:val="22"/>
                <w:szCs w:val="22"/>
              </w:rPr>
            </w:pPr>
          </w:p>
        </w:tc>
        <w:tc>
          <w:tcPr>
            <w:tcW w:w="2052" w:type="dxa"/>
            <w:gridSpan w:val="2"/>
            <w:tcBorders>
              <w:top w:val="dotted" w:sz="6" w:space="0" w:color="808080"/>
              <w:left w:val="dotted" w:sz="4" w:space="0" w:color="auto"/>
              <w:bottom w:val="dotted" w:sz="6" w:space="0" w:color="808080"/>
              <w:right w:val="dotted" w:sz="6" w:space="0" w:color="808080"/>
            </w:tcBorders>
            <w:shd w:val="clear" w:color="auto" w:fill="DDD9C3"/>
          </w:tcPr>
          <w:p w:rsidR="00095BEF" w:rsidRPr="006E5076" w:rsidRDefault="00095BEF" w:rsidP="001E2B5E">
            <w:pPr>
              <w:spacing w:line="36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line="36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095BEF" w:rsidRPr="006E5076" w:rsidRDefault="00095BEF" w:rsidP="001E2B5E">
            <w:pPr>
              <w:spacing w:before="2" w:line="360" w:lineRule="auto"/>
              <w:ind w:right="345"/>
              <w:jc w:val="center"/>
              <w:rPr>
                <w:rFonts w:ascii="Arial" w:eastAsia="Times New Roman" w:hAnsi="Arial" w:cs="Arial"/>
                <w:b/>
                <w:sz w:val="20"/>
                <w:szCs w:val="20"/>
              </w:rPr>
            </w:pPr>
            <w:r w:rsidRPr="006E5076">
              <w:rPr>
                <w:rFonts w:ascii="Arial" w:eastAsia="Times New Roman" w:hAnsi="Arial" w:cs="Arial"/>
                <w:b/>
                <w:spacing w:val="1"/>
                <w:sz w:val="20"/>
                <w:szCs w:val="20"/>
              </w:rPr>
              <w:t>TO</w:t>
            </w:r>
            <w:r w:rsidRPr="006E5076">
              <w:rPr>
                <w:rFonts w:ascii="Arial" w:eastAsia="Times New Roman" w:hAnsi="Arial" w:cs="Arial"/>
                <w:b/>
                <w:spacing w:val="-1"/>
                <w:sz w:val="20"/>
                <w:szCs w:val="20"/>
              </w:rPr>
              <w:t>T</w:t>
            </w:r>
            <w:r w:rsidRPr="006E5076">
              <w:rPr>
                <w:rFonts w:ascii="Arial" w:eastAsia="Times New Roman" w:hAnsi="Arial" w:cs="Arial"/>
                <w:b/>
                <w:spacing w:val="1"/>
                <w:sz w:val="20"/>
                <w:szCs w:val="20"/>
              </w:rPr>
              <w:t>A</w:t>
            </w:r>
            <w:r w:rsidRPr="006E5076">
              <w:rPr>
                <w:rFonts w:ascii="Arial" w:eastAsia="Times New Roman" w:hAnsi="Arial" w:cs="Arial"/>
                <w:b/>
                <w:sz w:val="20"/>
                <w:szCs w:val="20"/>
              </w:rPr>
              <w:t>L EXHIB</w:t>
            </w:r>
            <w:r w:rsidRPr="006E5076">
              <w:rPr>
                <w:rFonts w:ascii="Arial" w:eastAsia="Times New Roman" w:hAnsi="Arial" w:cs="Arial"/>
                <w:b/>
                <w:spacing w:val="-1"/>
                <w:sz w:val="20"/>
                <w:szCs w:val="20"/>
              </w:rPr>
              <w:t>I</w:t>
            </w:r>
            <w:r w:rsidRPr="006E5076">
              <w:rPr>
                <w:rFonts w:ascii="Arial" w:eastAsia="Times New Roman" w:hAnsi="Arial" w:cs="Arial"/>
                <w:b/>
                <w:spacing w:val="1"/>
                <w:sz w:val="20"/>
                <w:szCs w:val="20"/>
              </w:rPr>
              <w:t>T</w:t>
            </w:r>
            <w:r w:rsidRPr="006E5076">
              <w:rPr>
                <w:rFonts w:ascii="Arial" w:eastAsia="Times New Roman" w:hAnsi="Arial" w:cs="Arial"/>
                <w:b/>
                <w:spacing w:val="-2"/>
                <w:sz w:val="20"/>
                <w:szCs w:val="20"/>
              </w:rPr>
              <w:t>I</w:t>
            </w:r>
            <w:r w:rsidRPr="006E5076">
              <w:rPr>
                <w:rFonts w:ascii="Arial" w:eastAsia="Times New Roman" w:hAnsi="Arial" w:cs="Arial"/>
                <w:b/>
                <w:spacing w:val="1"/>
                <w:sz w:val="20"/>
                <w:szCs w:val="20"/>
              </w:rPr>
              <w:t>O</w:t>
            </w:r>
            <w:r w:rsidRPr="006E5076">
              <w:rPr>
                <w:rFonts w:ascii="Arial" w:eastAsia="Times New Roman" w:hAnsi="Arial" w:cs="Arial"/>
                <w:b/>
                <w:sz w:val="20"/>
                <w:szCs w:val="20"/>
              </w:rPr>
              <w:t>N B</w:t>
            </w:r>
            <w:r w:rsidRPr="006E5076">
              <w:rPr>
                <w:rFonts w:ascii="Arial" w:eastAsia="Times New Roman" w:hAnsi="Arial" w:cs="Arial"/>
                <w:b/>
                <w:spacing w:val="-1"/>
                <w:sz w:val="20"/>
                <w:szCs w:val="20"/>
              </w:rPr>
              <w:t>U</w:t>
            </w:r>
            <w:r w:rsidRPr="006E5076">
              <w:rPr>
                <w:rFonts w:ascii="Arial" w:eastAsia="Times New Roman" w:hAnsi="Arial" w:cs="Arial"/>
                <w:b/>
                <w:sz w:val="20"/>
                <w:szCs w:val="20"/>
              </w:rPr>
              <w:t>DGE</w:t>
            </w:r>
            <w:r w:rsidRPr="006E5076">
              <w:rPr>
                <w:rFonts w:ascii="Arial" w:eastAsia="Times New Roman" w:hAnsi="Arial" w:cs="Arial"/>
                <w:b/>
                <w:spacing w:val="1"/>
                <w:sz w:val="20"/>
                <w:szCs w:val="20"/>
              </w:rPr>
              <w:t>T</w:t>
            </w:r>
            <w:r w:rsidRPr="006E5076">
              <w:rPr>
                <w:rFonts w:ascii="Arial" w:eastAsia="Times New Roman" w:hAnsi="Arial" w:cs="Arial"/>
                <w:b/>
                <w:sz w:val="20"/>
                <w:szCs w:val="20"/>
              </w:rPr>
              <w:t>:</w:t>
            </w:r>
          </w:p>
        </w:tc>
        <w:tc>
          <w:tcPr>
            <w:tcW w:w="2143" w:type="dxa"/>
            <w:gridSpan w:val="5"/>
            <w:tcBorders>
              <w:top w:val="single" w:sz="4" w:space="0" w:color="auto"/>
              <w:left w:val="dotted" w:sz="6" w:space="0" w:color="808080"/>
              <w:right w:val="nil"/>
            </w:tcBorders>
            <w:shd w:val="clear" w:color="auto" w:fill="DDD9C3"/>
          </w:tcPr>
          <w:p w:rsidR="00095BEF" w:rsidRPr="006E5076" w:rsidRDefault="00095BEF" w:rsidP="001E2B5E">
            <w:pPr>
              <w:spacing w:line="360" w:lineRule="auto"/>
              <w:jc w:val="center"/>
              <w:rPr>
                <w:rFonts w:ascii="Arial" w:eastAsia="Times New Roman" w:hAnsi="Arial" w:cs="Arial"/>
                <w:sz w:val="22"/>
                <w:szCs w:val="22"/>
              </w:rPr>
            </w:pPr>
          </w:p>
          <w:p w:rsidR="00095BEF" w:rsidRPr="00FF0579" w:rsidRDefault="00095BEF" w:rsidP="001E2B5E">
            <w:pPr>
              <w:spacing w:line="360" w:lineRule="auto"/>
              <w:jc w:val="center"/>
              <w:rPr>
                <w:rFonts w:ascii="Arial" w:eastAsia="Times New Roman" w:hAnsi="Arial" w:cs="Arial"/>
                <w:sz w:val="22"/>
                <w:szCs w:val="22"/>
              </w:rPr>
            </w:pPr>
            <w:r w:rsidRPr="006E5076">
              <w:rPr>
                <w:rFonts w:ascii="Arial" w:eastAsia="Times New Roman" w:hAnsi="Arial" w:cs="Arial"/>
                <w:b/>
                <w:sz w:val="22"/>
                <w:szCs w:val="22"/>
              </w:rPr>
              <w:t>$</w:t>
            </w:r>
            <w:r>
              <w:rPr>
                <w:rFonts w:ascii="Arial" w:eastAsia="Times New Roman" w:hAnsi="Arial" w:cs="Arial"/>
                <w:b/>
                <w:sz w:val="22"/>
                <w:szCs w:val="22"/>
              </w:rPr>
              <w:t>10000</w:t>
            </w:r>
            <w:r w:rsidRPr="006E5076">
              <w:rPr>
                <w:rFonts w:ascii="Arial" w:eastAsia="Times New Roman" w:hAnsi="Arial" w:cs="Arial"/>
                <w:b/>
                <w:sz w:val="22"/>
                <w:szCs w:val="22"/>
              </w:rPr>
              <w:t>.00</w:t>
            </w:r>
          </w:p>
          <w:p w:rsidR="00095BEF" w:rsidRPr="00FF0579" w:rsidRDefault="00095BEF" w:rsidP="001E2B5E">
            <w:pPr>
              <w:spacing w:line="360" w:lineRule="auto"/>
              <w:jc w:val="center"/>
              <w:rPr>
                <w:rFonts w:ascii="Arial" w:eastAsia="Times New Roman" w:hAnsi="Arial" w:cs="Arial"/>
                <w:b/>
                <w:sz w:val="22"/>
                <w:szCs w:val="22"/>
              </w:rPr>
            </w:pPr>
          </w:p>
        </w:tc>
      </w:tr>
    </w:tbl>
    <w:p w:rsidR="00095BEF" w:rsidRDefault="00095BEF" w:rsidP="00095BEF">
      <w:pPr>
        <w:rPr>
          <w:rFonts w:ascii="Arial" w:hAnsi="Arial" w:cs="Arial"/>
          <w:b/>
          <w:sz w:val="22"/>
          <w:szCs w:val="22"/>
        </w:rPr>
      </w:pPr>
    </w:p>
    <w:p w:rsidR="00CF38D2" w:rsidRPr="00DD56E3" w:rsidRDefault="00095BEF" w:rsidP="00DD56E3">
      <w:pPr>
        <w:rPr>
          <w:rFonts w:ascii="Arial" w:hAnsi="Arial" w:cs="Arial"/>
          <w:b/>
          <w:color w:val="FF0000"/>
          <w:sz w:val="22"/>
          <w:szCs w:val="22"/>
        </w:rPr>
      </w:pPr>
      <w:r w:rsidRPr="00DD56E3">
        <w:rPr>
          <w:rFonts w:ascii="Arial" w:hAnsi="Arial" w:cs="Arial"/>
          <w:b/>
          <w:color w:val="FF0000"/>
          <w:sz w:val="22"/>
          <w:szCs w:val="22"/>
        </w:rPr>
        <w:t>Exhibition Checklist</w:t>
      </w:r>
    </w:p>
    <w:p w:rsidR="00095BEF" w:rsidRPr="00DD56E3" w:rsidRDefault="00DD56E3" w:rsidP="00DD56E3">
      <w:pPr>
        <w:jc w:val="center"/>
        <w:rPr>
          <w:rFonts w:ascii="Arial" w:hAnsi="Arial" w:cs="Arial"/>
          <w:b/>
          <w:sz w:val="22"/>
          <w:szCs w:val="22"/>
        </w:rPr>
      </w:pPr>
      <w:r>
        <w:rPr>
          <w:rFonts w:ascii="Arial" w:hAnsi="Arial" w:cs="Arial"/>
          <w:b/>
          <w:sz w:val="22"/>
          <w:szCs w:val="22"/>
        </w:rPr>
        <w:t xml:space="preserve">The Gallery Floor Plan </w:t>
      </w:r>
      <w:r w:rsidR="00095BEF" w:rsidRPr="00C37B56">
        <w:rPr>
          <w:rFonts w:ascii="Arial" w:hAnsi="Arial" w:cs="Arial"/>
          <w:b/>
          <w:sz w:val="22"/>
          <w:szCs w:val="22"/>
        </w:rPr>
        <w:t xml:space="preserve"> </w:t>
      </w:r>
    </w:p>
    <w:p w:rsidR="00095BEF" w:rsidRPr="00C37B56" w:rsidRDefault="00095BEF" w:rsidP="00095BEF">
      <w:pPr>
        <w:ind w:firstLine="720"/>
        <w:rPr>
          <w:rFonts w:ascii="Arial" w:hAnsi="Arial" w:cs="Arial"/>
          <w:sz w:val="22"/>
          <w:szCs w:val="22"/>
        </w:rPr>
      </w:pPr>
      <w:r w:rsidRPr="00C37B56">
        <w:rPr>
          <w:rFonts w:ascii="Arial" w:hAnsi="Arial" w:cs="Arial"/>
          <w:sz w:val="22"/>
          <w:szCs w:val="22"/>
        </w:rPr>
        <w:t xml:space="preserve">The artifacts shall be properly protected and visually accessible. Exhibit structures will allow artifacts to be displayed in settings appropriate for both conservation and learning. The preferred showcase area will be at </w:t>
      </w:r>
      <w:r w:rsidRPr="00C37B56">
        <w:rPr>
          <w:rFonts w:ascii="Arial" w:hAnsi="Arial" w:cs="Arial"/>
          <w:sz w:val="22"/>
          <w:szCs w:val="22"/>
          <w:highlight w:val="yellow"/>
        </w:rPr>
        <w:t>section D of the</w:t>
      </w:r>
      <w:r w:rsidRPr="00C37B56">
        <w:rPr>
          <w:rFonts w:ascii="Arial" w:hAnsi="Arial" w:cs="Arial"/>
          <w:sz w:val="22"/>
          <w:szCs w:val="22"/>
        </w:rPr>
        <w:t xml:space="preserve"> Walsh Gallery in the middle of the entrance and the emergency exit. This area will be ideal for attracting the audience as they enter and begin exploring. Additionally, it will be convenient as this area will experience minimal traffic and obstruction. </w:t>
      </w:r>
    </w:p>
    <w:p w:rsidR="00095BEF" w:rsidRPr="00C37B56" w:rsidRDefault="00095BEF" w:rsidP="00DD56E3">
      <w:pPr>
        <w:ind w:firstLine="720"/>
        <w:jc w:val="both"/>
        <w:rPr>
          <w:rFonts w:ascii="Arial" w:hAnsi="Arial" w:cs="Arial"/>
          <w:sz w:val="22"/>
          <w:szCs w:val="22"/>
        </w:rPr>
      </w:pPr>
      <w:r w:rsidRPr="00C37B56">
        <w:rPr>
          <w:rFonts w:ascii="Arial" w:hAnsi="Arial" w:cs="Arial"/>
          <w:sz w:val="22"/>
          <w:szCs w:val="22"/>
        </w:rPr>
        <w:t xml:space="preserve"> All artifact is displayed will have special mounts to hang them on the walls, </w:t>
      </w:r>
      <w:r w:rsidRPr="00C37B56">
        <w:rPr>
          <w:rFonts w:ascii="Arial" w:hAnsi="Arial" w:cs="Arial"/>
          <w:sz w:val="22"/>
          <w:szCs w:val="22"/>
          <w:highlight w:val="lightGray"/>
        </w:rPr>
        <w:t>American museums standard will be used in the exhibtion for hanging artwork which is 58 inches on center. This means that the center of each piece or grouping is 58 inches from the floor. Using a standard height when hanging artwork creates continuity through out an exhibition. It will give the</w:t>
      </w:r>
      <w:r w:rsidRPr="00C37B56">
        <w:rPr>
          <w:rFonts w:ascii="Arial" w:hAnsi="Arial" w:cs="Arial"/>
          <w:sz w:val="22"/>
          <w:szCs w:val="22"/>
        </w:rPr>
        <w:t xml:space="preserve"> gallery a professional look and help the viewer go seamlessly from one piece to the next. An approxmently 4 feet of space must separate the art objects from the audience to prevent them from touching the delicate one and also avoid the predicament of overcrowding. The most appropriate position will be to hang the mask at the eye level based on the average height of an adult which is between 60 and 66 inches up from the floor to ensure maximum visibility. Special hooks will be used to hang the artefact, an aspect that will ensure that there is no damage of the walls. The gallery space will have the stools and discussion benches arranged preferably at the center of the Walsh gallery floor. This plan will allow for clear emergency exits and proper lighting of the artifacts. Since the windows will be covered fans will be used to enhance air supply and circulation in the room maintaining a suitable room temperature for the exhibitions. Fire equipment will be mounted at every corner of the Walsh Gallery for the purpose of safety.  </w:t>
      </w:r>
    </w:p>
    <w:p w:rsidR="00095BEF" w:rsidRPr="00C37B56" w:rsidRDefault="003C4B9F" w:rsidP="00DD56E3">
      <w:pPr>
        <w:ind w:firstLine="720"/>
        <w:jc w:val="both"/>
        <w:rPr>
          <w:rFonts w:ascii="Arial" w:hAnsi="Arial" w:cs="Arial"/>
          <w:sz w:val="22"/>
          <w:szCs w:val="22"/>
        </w:rPr>
      </w:pPr>
      <w:r w:rsidRPr="003C4B9F">
        <w:rPr>
          <w:rFonts w:ascii="Arial" w:hAnsi="Arial" w:cs="Arial"/>
          <w:sz w:val="22"/>
          <w:szCs w:val="22"/>
        </w:rPr>
        <w:lastRenderedPageBreak/>
        <w:t xml:space="preserve">The artworks will be arranged chronologically from left to right. This chronological sequence will help during the discussions of the significant changes that were occurring in the American history. Also, the audience will have a clear way of tracking the evolution and the development of art. </w:t>
      </w:r>
      <w:r w:rsidR="00095BEF" w:rsidRPr="00C37B56">
        <w:rPr>
          <w:rFonts w:ascii="Arial" w:hAnsi="Arial" w:cs="Arial"/>
          <w:sz w:val="22"/>
          <w:szCs w:val="22"/>
          <w:highlight w:val="cyan"/>
        </w:rPr>
        <w:t>The exhbtion will be started with text pannel in the left side if the enterance, the map of the colonies  will be the first  portal displayed in “Acloser Look” exhibtion. P</w:t>
      </w:r>
      <w:r w:rsidR="00095BEF" w:rsidRPr="00C37B56">
        <w:rPr>
          <w:rFonts w:ascii="Arial" w:hAnsi="Arial" w:cs="Arial"/>
          <w:sz w:val="22"/>
          <w:szCs w:val="22"/>
          <w:highlight w:val="cyan"/>
          <w:lang w:val="en-GB"/>
        </w:rPr>
        <w:t>ortrait of</w:t>
      </w:r>
      <w:r w:rsidR="00095BEF" w:rsidRPr="00C37B56">
        <w:rPr>
          <w:rFonts w:ascii="Arial" w:hAnsi="Arial" w:cs="Arial"/>
          <w:i/>
          <w:iCs/>
          <w:color w:val="222222"/>
          <w:sz w:val="22"/>
          <w:szCs w:val="22"/>
          <w:shd w:val="clear" w:color="auto" w:fill="F8F9FA"/>
        </w:rPr>
        <w:t xml:space="preserve"> Benjamin Green in 1756</w:t>
      </w:r>
      <w:r w:rsidR="00095BEF" w:rsidRPr="00C37B56">
        <w:rPr>
          <w:rFonts w:ascii="Arial" w:hAnsi="Arial" w:cs="Arial"/>
          <w:sz w:val="22"/>
          <w:szCs w:val="22"/>
          <w:highlight w:val="cyan"/>
          <w:lang w:val="en-GB"/>
        </w:rPr>
        <w:t xml:space="preserve">  </w:t>
      </w:r>
      <w:r>
        <w:rPr>
          <w:rFonts w:ascii="Arial" w:hAnsi="Arial" w:cs="Arial"/>
          <w:sz w:val="22"/>
          <w:szCs w:val="22"/>
          <w:highlight w:val="cyan"/>
          <w:lang w:val="en-GB"/>
        </w:rPr>
        <w:t xml:space="preserve">will be the </w:t>
      </w:r>
      <w:r w:rsidR="00095BEF" w:rsidRPr="00C37B56">
        <w:rPr>
          <w:rFonts w:ascii="Arial" w:hAnsi="Arial" w:cs="Arial"/>
          <w:sz w:val="22"/>
          <w:szCs w:val="22"/>
          <w:highlight w:val="cyan"/>
          <w:lang w:val="en-GB"/>
        </w:rPr>
        <w:t>second  on the left side the exhibition space</w:t>
      </w:r>
      <w:r w:rsidRPr="003C4B9F">
        <w:rPr>
          <w:rFonts w:ascii="Arial" w:eastAsia="Georgia" w:hAnsi="Arial" w:cs="Arial"/>
          <w:color w:val="000000"/>
          <w:sz w:val="22"/>
          <w:szCs w:val="22"/>
          <w:shd w:val="clear" w:color="auto" w:fill="FFFFFF"/>
        </w:rPr>
        <w:t xml:space="preserve"> </w:t>
      </w:r>
      <w:r w:rsidRPr="00FF3177">
        <w:rPr>
          <w:rFonts w:ascii="Arial" w:eastAsia="Georgia" w:hAnsi="Arial" w:cs="Arial"/>
          <w:color w:val="000000"/>
          <w:sz w:val="22"/>
          <w:szCs w:val="22"/>
          <w:shd w:val="clear" w:color="auto" w:fill="FFFFFF"/>
        </w:rPr>
        <w:t>that shows the colonialist desire to link the America</w:t>
      </w:r>
      <w:r>
        <w:rPr>
          <w:rFonts w:ascii="Arial" w:eastAsia="Georgia" w:hAnsi="Arial" w:cs="Arial"/>
          <w:color w:val="000000"/>
          <w:sz w:val="22"/>
          <w:szCs w:val="22"/>
          <w:shd w:val="clear" w:color="auto" w:fill="FFFFFF"/>
        </w:rPr>
        <w:t>n culture with European culture</w:t>
      </w:r>
      <w:r w:rsidR="00095BEF" w:rsidRPr="00C37B56">
        <w:rPr>
          <w:rFonts w:ascii="Arial" w:hAnsi="Arial" w:cs="Arial"/>
          <w:sz w:val="22"/>
          <w:szCs w:val="22"/>
          <w:highlight w:val="cyan"/>
          <w:lang w:val="en-GB"/>
        </w:rPr>
        <w:t xml:space="preserve">. Following this portrait will be that of Mrs. Joseph Scott </w:t>
      </w:r>
      <w:r w:rsidR="00095BEF" w:rsidRPr="00C37B56">
        <w:rPr>
          <w:rFonts w:ascii="Arial" w:hAnsi="Arial" w:cs="Arial"/>
          <w:bCs/>
          <w:sz w:val="22"/>
          <w:szCs w:val="22"/>
          <w:highlight w:val="cyan"/>
          <w:lang w:val="en-GB"/>
        </w:rPr>
        <w:t xml:space="preserve">painted by </w:t>
      </w:r>
      <w:r w:rsidR="00095BEF" w:rsidRPr="00C37B56">
        <w:rPr>
          <w:rFonts w:ascii="Arial" w:hAnsi="Arial" w:cs="Arial"/>
          <w:sz w:val="22"/>
          <w:szCs w:val="22"/>
          <w:highlight w:val="cyan"/>
          <w:lang w:val="en-GB"/>
        </w:rPr>
        <w:t>John Singleton Copley in 1765. The portrait will reflect the theme of colonialism by displaying Mrs, Scott who was the spouse of a Boston merchant, an active loyalist who got involved in selling supplies to the British soldiers on the eve of the Revolutionary War in Boston. This portrait will show collaboration during the colonial times and how people like Scott facilitated the oppression.Also, tracing the evolution of artwork in colonial America and learning about the cultural, social and economic life of the American people will be depicted from this portrait. For example, it will be noted that in the portrait of Mrs. Scott the artist had turned paint into silk evident from the dress she is wearing. From this remarkable point of view, the audience will be able to establish that Mrs. Scott must have been from a rich family as she is donned in clothes that were latest in fashion during that period. Having the necklace will trigger the audience mind to think about the wealth status of her husband who came from one of the Boston merchant families.</w:t>
      </w:r>
    </w:p>
    <w:p w:rsidR="00095BEF" w:rsidRDefault="00095BEF" w:rsidP="00DD56E3">
      <w:pPr>
        <w:ind w:firstLine="720"/>
        <w:jc w:val="both"/>
        <w:rPr>
          <w:rFonts w:ascii="Arial" w:hAnsi="Arial" w:cs="Arial"/>
          <w:sz w:val="22"/>
          <w:szCs w:val="22"/>
          <w:highlight w:val="cyan"/>
          <w:lang w:val="en-GB"/>
        </w:rPr>
      </w:pPr>
      <w:r w:rsidRPr="00C37B56">
        <w:rPr>
          <w:rFonts w:ascii="Arial" w:hAnsi="Arial" w:cs="Arial"/>
          <w:sz w:val="22"/>
          <w:szCs w:val="22"/>
          <w:highlight w:val="cyan"/>
          <w:lang w:val="en-GB"/>
        </w:rPr>
        <w:t xml:space="preserve">By Mrs. Scott wearing a “sack”, the audience would depict that she was a married woman showing that in colonial America women had specific dress codes once they became wives. </w:t>
      </w:r>
      <w:r w:rsidRPr="00C37B56">
        <w:rPr>
          <w:rFonts w:ascii="Arial" w:hAnsi="Arial" w:cs="Arial"/>
          <w:sz w:val="22"/>
          <w:szCs w:val="22"/>
          <w:highlight w:val="yellow"/>
          <w:lang w:val="en-GB"/>
        </w:rPr>
        <w:t>The portrait of George Washington at the Battle of Princeton will reflect the theme of colonialism in a huge way. It will invoke the visitors’ emotions after comprehending people died in the struggle for independence and democracy as the painting illustrates.</w:t>
      </w:r>
      <w:r w:rsidRPr="00C37B56">
        <w:rPr>
          <w:rFonts w:ascii="Arial" w:hAnsi="Arial" w:cs="Arial"/>
          <w:sz w:val="22"/>
          <w:szCs w:val="22"/>
          <w:highlight w:val="cyan"/>
          <w:lang w:val="en-GB"/>
        </w:rPr>
        <w:t>The exhibition of the items will have a happy ending where the portrait of the war spirit at home will be displayed as last in the last. The audience by this point will have traced the evolution of art and have flow in the th</w:t>
      </w:r>
      <w:r w:rsidR="00DD56E3">
        <w:rPr>
          <w:rFonts w:ascii="Arial" w:hAnsi="Arial" w:cs="Arial"/>
          <w:sz w:val="22"/>
          <w:szCs w:val="22"/>
          <w:highlight w:val="cyan"/>
          <w:lang w:val="en-GB"/>
        </w:rPr>
        <w:t xml:space="preserve">eme of </w:t>
      </w:r>
      <w:r w:rsidR="00DD56E3">
        <w:rPr>
          <w:rFonts w:ascii="Arial" w:hAnsi="Arial" w:cs="Arial"/>
          <w:sz w:val="22"/>
          <w:szCs w:val="22"/>
          <w:highlight w:val="cyan"/>
          <w:lang w:val="en-GB"/>
        </w:rPr>
        <w:lastRenderedPageBreak/>
        <w:t>colonialism.This painting</w:t>
      </w:r>
      <w:r w:rsidRPr="00C37B56">
        <w:rPr>
          <w:rFonts w:ascii="Arial" w:hAnsi="Arial" w:cs="Arial"/>
          <w:sz w:val="22"/>
          <w:szCs w:val="22"/>
          <w:highlight w:val="cyan"/>
          <w:lang w:val="en-GB"/>
        </w:rPr>
        <w:t xml:space="preserve"> will showcase the happiness gained from the celebration as a result of winning the Battle at Vicksburg as portrayed by Lilly Martin Spencer this piece work.</w:t>
      </w:r>
      <w:r w:rsidR="00DD56E3" w:rsidRPr="00DD56E3">
        <w:t xml:space="preserve"> </w:t>
      </w:r>
      <w:r w:rsidR="00DD56E3">
        <w:t>The last arrangement part of “ A Closer Look” exhibtion</w:t>
      </w:r>
      <w:r w:rsidR="00DD56E3" w:rsidRPr="00CB163D">
        <w:t xml:space="preserve"> will be the visual</w:t>
      </w:r>
      <w:r w:rsidR="00DD56E3">
        <w:t xml:space="preserve"> arts side. This is where video</w:t>
      </w:r>
      <w:r w:rsidR="00DD56E3" w:rsidRPr="00CB163D">
        <w:t xml:space="preserve"> can be shown and made cl</w:t>
      </w:r>
      <w:r w:rsidR="00DD56E3">
        <w:t>ear of how the theme comes in. I</w:t>
      </w:r>
      <w:r w:rsidR="00DD56E3" w:rsidRPr="00CB163D">
        <w:t>n this side, the audience would be sited and they will be watching and making comments on what is ha</w:t>
      </w:r>
      <w:r w:rsidR="00DD56E3">
        <w:t>ppening. The audionce</w:t>
      </w:r>
      <w:r w:rsidR="00DD56E3" w:rsidRPr="00CB163D">
        <w:t xml:space="preserve"> would be making comments on what is</w:t>
      </w:r>
      <w:r w:rsidR="00DD56E3">
        <w:t xml:space="preserve"> happening with the shown video</w:t>
      </w:r>
      <w:r w:rsidR="00DD56E3" w:rsidRPr="00CB163D">
        <w:t>.</w:t>
      </w:r>
    </w:p>
    <w:p w:rsidR="00DD56E3" w:rsidRPr="00C37B56" w:rsidRDefault="00DD56E3" w:rsidP="00095BEF">
      <w:pPr>
        <w:ind w:firstLine="720"/>
        <w:rPr>
          <w:rFonts w:ascii="Arial" w:hAnsi="Arial" w:cs="Arial"/>
          <w:sz w:val="22"/>
          <w:szCs w:val="22"/>
          <w:highlight w:val="cyan"/>
          <w:lang w:val="en-GB"/>
        </w:rPr>
      </w:pPr>
    </w:p>
    <w:p w:rsidR="00095BEF" w:rsidRPr="00C37B56" w:rsidRDefault="00095BEF" w:rsidP="00095BEF">
      <w:pPr>
        <w:jc w:val="center"/>
        <w:rPr>
          <w:rFonts w:ascii="Arial" w:hAnsi="Arial" w:cs="Arial"/>
          <w:b/>
          <w:sz w:val="22"/>
          <w:szCs w:val="22"/>
        </w:rPr>
      </w:pPr>
      <w:r w:rsidRPr="00C37B56">
        <w:rPr>
          <w:rFonts w:ascii="Arial" w:hAnsi="Arial" w:cs="Arial"/>
          <w:b/>
          <w:sz w:val="22"/>
          <w:szCs w:val="22"/>
        </w:rPr>
        <w:t>Exhibition Timeline</w:t>
      </w:r>
    </w:p>
    <w:p w:rsidR="00095BEF" w:rsidRDefault="00095BEF" w:rsidP="00095BEF">
      <w:pPr>
        <w:overflowPunct w:val="0"/>
        <w:autoSpaceDE w:val="0"/>
        <w:autoSpaceDN w:val="0"/>
        <w:adjustRightInd w:val="0"/>
        <w:ind w:firstLine="720"/>
        <w:contextualSpacing/>
        <w:textAlignment w:val="baseline"/>
        <w:rPr>
          <w:rFonts w:ascii="Arial" w:hAnsi="Arial" w:cs="Arial"/>
          <w:color w:val="FF0000"/>
          <w:sz w:val="22"/>
          <w:szCs w:val="22"/>
        </w:rPr>
      </w:pPr>
      <w:r w:rsidRPr="00C37B56">
        <w:rPr>
          <w:rFonts w:ascii="Arial" w:hAnsi="Arial" w:cs="Arial"/>
          <w:sz w:val="22"/>
          <w:szCs w:val="22"/>
        </w:rPr>
        <w:t xml:space="preserve">In a perfect timing, the exhibition will take place in the spring of 2019 to permit time for arranging and execution and in addition to look for wellsprings of subsidizing past ordinary budgetary uses for more strong renditions of the foreseen inventory and projects. The exhibition will run for ninety days at most. </w:t>
      </w:r>
    </w:p>
    <w:p w:rsidR="008F6263" w:rsidRPr="00C37B56" w:rsidRDefault="008F6263" w:rsidP="00095BEF">
      <w:pPr>
        <w:overflowPunct w:val="0"/>
        <w:autoSpaceDE w:val="0"/>
        <w:autoSpaceDN w:val="0"/>
        <w:adjustRightInd w:val="0"/>
        <w:ind w:firstLine="720"/>
        <w:contextualSpacing/>
        <w:textAlignment w:val="baseline"/>
        <w:rPr>
          <w:rFonts w:ascii="Arial" w:hAnsi="Arial" w:cs="Arial"/>
          <w:sz w:val="22"/>
          <w:szCs w:val="22"/>
        </w:rPr>
      </w:pPr>
    </w:p>
    <w:tbl>
      <w:tblPr>
        <w:tblW w:w="1026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233"/>
        <w:gridCol w:w="5027"/>
      </w:tblGrid>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i/>
                <w:color w:val="000000"/>
                <w:sz w:val="22"/>
                <w:szCs w:val="22"/>
                <w:lang w:val="en-GB" w:eastAsia="en-AU"/>
              </w:rPr>
            </w:pPr>
            <w:r w:rsidRPr="00C37B56">
              <w:rPr>
                <w:rFonts w:ascii="Arial" w:eastAsia="Times New Roman" w:hAnsi="Arial" w:cs="Arial"/>
                <w:b/>
                <w:i/>
                <w:color w:val="000000"/>
                <w:sz w:val="22"/>
                <w:szCs w:val="22"/>
                <w:lang w:val="en-GB" w:eastAsia="en-AU"/>
              </w:rPr>
              <w:t>Name of Exhibition</w:t>
            </w:r>
          </w:p>
        </w:tc>
        <w:tc>
          <w:tcPr>
            <w:tcW w:w="5027" w:type="dxa"/>
          </w:tcPr>
          <w:p w:rsidR="00095BEF" w:rsidRPr="00C37B56" w:rsidRDefault="00095BEF" w:rsidP="001E2B5E">
            <w:pPr>
              <w:spacing w:after="200" w:line="276" w:lineRule="auto"/>
              <w:rPr>
                <w:rFonts w:ascii="Arial" w:hAnsi="Arial" w:cs="Arial"/>
                <w:b/>
                <w:i/>
                <w:sz w:val="22"/>
                <w:szCs w:val="22"/>
              </w:rPr>
            </w:pPr>
            <w:r w:rsidRPr="00C37B56">
              <w:rPr>
                <w:rFonts w:ascii="Arial" w:hAnsi="Arial" w:cs="Arial"/>
                <w:b/>
                <w:i/>
                <w:sz w:val="22"/>
                <w:szCs w:val="22"/>
              </w:rPr>
              <w:t>Activities</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Location of event</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Walsh Gallery, Seton Hall University.</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12 - 24 months before opening</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Curator meet with Exhibit Coordinator to discuss initial idea, space, and dates.</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 xml:space="preserve">11 - 12 months before opening </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Research and planning.                                                  Exhibit topic is narrowed and finalized.</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 xml:space="preserve">11-12 months before opening </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 xml:space="preserve">Research and planning.                                                Curator creates preliminary objects list. </w:t>
            </w:r>
          </w:p>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Make items requests as appropriate for the exhibition theme from Newark and Montclair museums.</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 xml:space="preserve">10 - 12 months before opening </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 xml:space="preserve">Research and planning.                                Curator refines objects list.                                                           </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lastRenderedPageBreak/>
              <w:t xml:space="preserve">10 – 8 months before opening  </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 xml:space="preserve">Curator chooses and determines everthing about the show, including programs,activities,plans and audionce. </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 xml:space="preserve">8 – 5 months before opening </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Curator meets with necessary staff to finalize event programming.</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 xml:space="preserve">5 – 3 months before opening </w:t>
            </w:r>
          </w:p>
        </w:tc>
        <w:tc>
          <w:tcPr>
            <w:tcW w:w="5027" w:type="dxa"/>
          </w:tcPr>
          <w:p w:rsidR="00095BEF" w:rsidRPr="00C37B56" w:rsidRDefault="00095BEF" w:rsidP="001E2B5E">
            <w:pPr>
              <w:spacing w:after="200" w:line="276" w:lineRule="auto"/>
              <w:rPr>
                <w:rFonts w:ascii="Arial" w:hAnsi="Arial" w:cs="Arial"/>
                <w:color w:val="000000"/>
                <w:sz w:val="22"/>
                <w:szCs w:val="22"/>
              </w:rPr>
            </w:pPr>
            <w:r w:rsidRPr="00C37B56">
              <w:rPr>
                <w:rFonts w:ascii="Arial" w:hAnsi="Arial" w:cs="Arial"/>
                <w:color w:val="000000"/>
                <w:sz w:val="22"/>
                <w:szCs w:val="22"/>
              </w:rPr>
              <w:t>Curator will be required to submit text for a press release.</w:t>
            </w:r>
          </w:p>
          <w:p w:rsidR="00095BEF" w:rsidRPr="00C37B56" w:rsidRDefault="00095BEF" w:rsidP="001E2B5E">
            <w:pPr>
              <w:spacing w:after="200" w:line="276" w:lineRule="auto"/>
              <w:rPr>
                <w:rFonts w:ascii="Arial" w:hAnsi="Arial" w:cs="Arial"/>
                <w:color w:val="000000"/>
                <w:sz w:val="22"/>
                <w:szCs w:val="22"/>
              </w:rPr>
            </w:pPr>
            <w:r w:rsidRPr="00C37B56">
              <w:rPr>
                <w:rFonts w:ascii="Arial" w:hAnsi="Arial" w:cs="Arial"/>
                <w:color w:val="000000"/>
                <w:sz w:val="22"/>
                <w:szCs w:val="22"/>
              </w:rPr>
              <w:t>Curator will be required to submit text and images for posters and postcards, as well as the final programming  schedule.</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hAnsi="Arial" w:cs="Arial"/>
                <w:b/>
                <w:sz w:val="22"/>
                <w:szCs w:val="22"/>
              </w:rPr>
              <w:t>6 - 5 days before opening</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eastAsia="Times New Roman" w:hAnsi="Arial" w:cs="Arial"/>
                <w:sz w:val="22"/>
                <w:szCs w:val="22"/>
                <w:lang w:val="en-GB" w:eastAsia="en-AU"/>
              </w:rPr>
              <w:t>Date of Shipping.</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sz w:val="22"/>
                <w:szCs w:val="22"/>
                <w:lang w:val="en-GB" w:eastAsia="en-AU"/>
              </w:rPr>
            </w:pPr>
            <w:r w:rsidRPr="00C37B56">
              <w:rPr>
                <w:rFonts w:ascii="Arial" w:hAnsi="Arial" w:cs="Arial"/>
                <w:b/>
                <w:sz w:val="22"/>
                <w:szCs w:val="22"/>
              </w:rPr>
              <w:t>5 - 4 days before opening</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eastAsia="Times New Roman" w:hAnsi="Arial" w:cs="Arial"/>
                <w:sz w:val="22"/>
                <w:szCs w:val="22"/>
                <w:lang w:val="en-GB" w:eastAsia="en-AU"/>
              </w:rPr>
              <w:t>Date of the installation.</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sz w:val="22"/>
                <w:szCs w:val="22"/>
                <w:lang w:val="en-GB" w:eastAsia="en-AU"/>
              </w:rPr>
            </w:pPr>
            <w:r w:rsidRPr="00C37B56">
              <w:rPr>
                <w:rFonts w:ascii="Arial" w:eastAsia="Times New Roman" w:hAnsi="Arial" w:cs="Arial"/>
                <w:b/>
                <w:sz w:val="22"/>
                <w:szCs w:val="22"/>
                <w:lang w:val="en-GB" w:eastAsia="en-AU"/>
              </w:rPr>
              <w:t xml:space="preserve">3 -2 days before opening </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Final labels due to Exhibits Coordinator.  Exhibition Coordinator prints labels. Curator and Exhibits Coordinator install the exhibit. Curator finalize object list</w:t>
            </w:r>
          </w:p>
        </w:tc>
      </w:tr>
      <w:tr w:rsidR="00095BEF" w:rsidRPr="00C37B56" w:rsidTr="001E2B5E">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sz w:val="22"/>
                <w:szCs w:val="22"/>
                <w:lang w:val="en-GB" w:eastAsia="en-AU"/>
              </w:rPr>
            </w:pPr>
            <w:r w:rsidRPr="00C37B56">
              <w:rPr>
                <w:rFonts w:ascii="Arial" w:eastAsia="Times New Roman" w:hAnsi="Arial" w:cs="Arial"/>
                <w:b/>
                <w:sz w:val="22"/>
                <w:szCs w:val="22"/>
                <w:lang w:val="en-GB" w:eastAsia="en-AU"/>
              </w:rPr>
              <w:t xml:space="preserve">Date of opening </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January/ 7/ 2019- April /7/2019.</w:t>
            </w:r>
          </w:p>
        </w:tc>
      </w:tr>
      <w:tr w:rsidR="00095BEF" w:rsidRPr="00C37B56" w:rsidTr="001E2B5E">
        <w:trPr>
          <w:trHeight w:val="329"/>
        </w:trPr>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 xml:space="preserve">Time of opening </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 xml:space="preserve">Monday -Friday, 9 am -5 pm. </w:t>
            </w:r>
          </w:p>
        </w:tc>
      </w:tr>
      <w:tr w:rsidR="00095BEF" w:rsidRPr="00C37B56" w:rsidTr="001E2B5E">
        <w:trPr>
          <w:trHeight w:val="329"/>
        </w:trPr>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FF0000"/>
                <w:sz w:val="22"/>
                <w:szCs w:val="22"/>
                <w:lang w:val="en-GB" w:eastAsia="en-AU"/>
              </w:rPr>
            </w:pPr>
            <w:r w:rsidRPr="00C37B56">
              <w:rPr>
                <w:rFonts w:ascii="Arial" w:hAnsi="Arial" w:cs="Arial"/>
                <w:b/>
                <w:sz w:val="22"/>
                <w:szCs w:val="22"/>
              </w:rPr>
              <w:t>April/7/2019</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eastAsia="Times New Roman" w:hAnsi="Arial" w:cs="Arial"/>
                <w:color w:val="222222"/>
                <w:sz w:val="22"/>
                <w:szCs w:val="22"/>
              </w:rPr>
              <w:t>E</w:t>
            </w:r>
            <w:r w:rsidRPr="00ED41F4">
              <w:rPr>
                <w:rFonts w:ascii="Arial" w:eastAsia="Times New Roman" w:hAnsi="Arial" w:cs="Arial"/>
                <w:color w:val="222222"/>
                <w:sz w:val="22"/>
                <w:szCs w:val="22"/>
              </w:rPr>
              <w:t>xhibition</w:t>
            </w:r>
            <w:r w:rsidRPr="00C37B56">
              <w:rPr>
                <w:rFonts w:ascii="Arial" w:eastAsia="Times New Roman" w:hAnsi="Arial" w:cs="Arial"/>
                <w:color w:val="222222"/>
                <w:sz w:val="22"/>
                <w:szCs w:val="22"/>
              </w:rPr>
              <w:t xml:space="preserve"> end</w:t>
            </w:r>
          </w:p>
        </w:tc>
      </w:tr>
      <w:tr w:rsidR="00095BEF" w:rsidRPr="00C37B56" w:rsidTr="001E2B5E">
        <w:trPr>
          <w:trHeight w:val="329"/>
        </w:trPr>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1-2 day after closing  (de-installation)</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curator’s responsibility to work with museum staff and to see the exhibition through to completion, which includes:</w:t>
            </w:r>
          </w:p>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De-installation and return of loaned works</w:t>
            </w:r>
          </w:p>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Picking up any objects or loaned materials provided by curator in prompt manner</w:t>
            </w:r>
          </w:p>
          <w:p w:rsidR="00095BEF" w:rsidRPr="00C37B56" w:rsidRDefault="00095BEF" w:rsidP="001E2B5E">
            <w:pPr>
              <w:spacing w:after="200" w:line="276" w:lineRule="auto"/>
              <w:rPr>
                <w:rFonts w:ascii="Arial" w:hAnsi="Arial" w:cs="Arial"/>
                <w:sz w:val="22"/>
                <w:szCs w:val="22"/>
                <w:highlight w:val="yellow"/>
              </w:rPr>
            </w:pPr>
            <w:r w:rsidRPr="00C37B56">
              <w:rPr>
                <w:rFonts w:ascii="Arial" w:hAnsi="Arial" w:cs="Arial"/>
                <w:sz w:val="22"/>
                <w:szCs w:val="22"/>
              </w:rPr>
              <w:t>Ensuring gallery is returned to its pre-exhibition state</w:t>
            </w:r>
          </w:p>
        </w:tc>
      </w:tr>
      <w:tr w:rsidR="00095BEF" w:rsidRPr="00C37B56" w:rsidTr="001E2B5E">
        <w:trPr>
          <w:trHeight w:val="440"/>
        </w:trPr>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Event coordinator/contact person</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Romana Schaeffer, the collection manager.</w:t>
            </w:r>
          </w:p>
        </w:tc>
      </w:tr>
      <w:tr w:rsidR="00095BEF" w:rsidRPr="00C37B56" w:rsidTr="001E2B5E">
        <w:trPr>
          <w:trHeight w:val="329"/>
        </w:trPr>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b/>
                <w:color w:val="000000"/>
                <w:sz w:val="22"/>
                <w:szCs w:val="22"/>
                <w:lang w:val="en-GB" w:eastAsia="en-AU"/>
              </w:rPr>
              <w:t>Target audience – who</w:t>
            </w:r>
          </w:p>
          <w:p w:rsidR="00095BEF" w:rsidRPr="00C37B56" w:rsidRDefault="00095BEF" w:rsidP="001E2B5E">
            <w:pPr>
              <w:suppressAutoHyphens/>
              <w:autoSpaceDE w:val="0"/>
              <w:autoSpaceDN w:val="0"/>
              <w:adjustRightInd w:val="0"/>
              <w:spacing w:before="140" w:line="240" w:lineRule="auto"/>
              <w:textAlignment w:val="center"/>
              <w:rPr>
                <w:rFonts w:ascii="Arial" w:eastAsia="Times New Roman" w:hAnsi="Arial" w:cs="Arial"/>
                <w:i/>
                <w:iCs/>
                <w:color w:val="000000"/>
                <w:sz w:val="22"/>
                <w:szCs w:val="22"/>
                <w:lang w:val="en-GB" w:eastAsia="en-AU"/>
              </w:rPr>
            </w:pPr>
            <w:r w:rsidRPr="00C37B56">
              <w:rPr>
                <w:rFonts w:ascii="Arial" w:eastAsia="Times New Roman" w:hAnsi="Arial" w:cs="Arial"/>
                <w:i/>
                <w:iCs/>
                <w:color w:val="000000"/>
                <w:sz w:val="22"/>
                <w:szCs w:val="22"/>
                <w:lang w:val="en-GB" w:eastAsia="en-AU"/>
              </w:rPr>
              <w:t xml:space="preserve">The targeted audience </w:t>
            </w:r>
          </w:p>
          <w:p w:rsidR="00095BEF" w:rsidRPr="00C37B56" w:rsidRDefault="00095BEF" w:rsidP="001E2B5E">
            <w:pPr>
              <w:suppressAutoHyphens/>
              <w:autoSpaceDE w:val="0"/>
              <w:autoSpaceDN w:val="0"/>
              <w:adjustRightInd w:val="0"/>
              <w:spacing w:before="140" w:line="240" w:lineRule="auto"/>
              <w:textAlignment w:val="center"/>
              <w:rPr>
                <w:rFonts w:ascii="Arial" w:eastAsia="Times New Roman" w:hAnsi="Arial" w:cs="Arial"/>
                <w:i/>
                <w:iCs/>
                <w:color w:val="000000"/>
                <w:sz w:val="22"/>
                <w:szCs w:val="22"/>
                <w:lang w:val="en-GB" w:eastAsia="en-AU"/>
              </w:rPr>
            </w:pPr>
            <w:r w:rsidRPr="00C37B56">
              <w:rPr>
                <w:rFonts w:ascii="Arial" w:eastAsia="Times New Roman" w:hAnsi="Arial" w:cs="Arial"/>
                <w:i/>
                <w:iCs/>
                <w:color w:val="000000"/>
                <w:sz w:val="22"/>
                <w:szCs w:val="22"/>
                <w:lang w:val="en-GB" w:eastAsia="en-AU"/>
              </w:rPr>
              <w:t xml:space="preserve">What the audience require to know about this exhibition </w:t>
            </w:r>
          </w:p>
          <w:p w:rsidR="00095BEF" w:rsidRPr="00C37B56" w:rsidRDefault="00095BEF" w:rsidP="001E2B5E">
            <w:pPr>
              <w:suppressAutoHyphens/>
              <w:autoSpaceDE w:val="0"/>
              <w:autoSpaceDN w:val="0"/>
              <w:adjustRightInd w:val="0"/>
              <w:spacing w:before="140" w:line="240" w:lineRule="auto"/>
              <w:textAlignment w:val="center"/>
              <w:rPr>
                <w:rFonts w:ascii="Arial" w:eastAsia="Times New Roman" w:hAnsi="Arial" w:cs="Arial"/>
                <w:b/>
                <w:color w:val="000000"/>
                <w:sz w:val="22"/>
                <w:szCs w:val="22"/>
                <w:lang w:val="en-GB" w:eastAsia="en-AU"/>
              </w:rPr>
            </w:pPr>
            <w:r w:rsidRPr="00C37B56">
              <w:rPr>
                <w:rFonts w:ascii="Arial" w:eastAsia="Times New Roman" w:hAnsi="Arial" w:cs="Arial"/>
                <w:i/>
                <w:iCs/>
                <w:color w:val="000000"/>
                <w:sz w:val="22"/>
                <w:szCs w:val="22"/>
                <w:lang w:eastAsia="en-AU"/>
              </w:rPr>
              <w:lastRenderedPageBreak/>
              <w:t>What hold audience interest</w:t>
            </w:r>
          </w:p>
        </w:tc>
        <w:tc>
          <w:tcPr>
            <w:tcW w:w="5027" w:type="dxa"/>
          </w:tcPr>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lastRenderedPageBreak/>
              <w:t>Researchers, tourists, local community and Students in the art, history, and anthropology faculty.</w:t>
            </w:r>
          </w:p>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highlight w:val="cyan"/>
              </w:rPr>
              <w:lastRenderedPageBreak/>
              <w:t>The main theme which is the history of colonial America is what the audience requires to know and its significance as listed in the objectives.</w:t>
            </w:r>
          </w:p>
          <w:p w:rsidR="00095BEF" w:rsidRPr="00C37B56" w:rsidRDefault="00095BEF" w:rsidP="001E2B5E">
            <w:pPr>
              <w:spacing w:after="200" w:line="276" w:lineRule="auto"/>
              <w:rPr>
                <w:rFonts w:ascii="Arial" w:hAnsi="Arial" w:cs="Arial"/>
                <w:sz w:val="22"/>
                <w:szCs w:val="22"/>
              </w:rPr>
            </w:pPr>
            <w:r w:rsidRPr="00C37B56">
              <w:rPr>
                <w:rFonts w:ascii="Arial" w:hAnsi="Arial" w:cs="Arial"/>
                <w:sz w:val="22"/>
                <w:szCs w:val="22"/>
              </w:rPr>
              <w:t>The desire to know more about the colonial American History holds the audience interest.</w:t>
            </w:r>
          </w:p>
        </w:tc>
      </w:tr>
      <w:tr w:rsidR="00095BEF" w:rsidRPr="00C37B56" w:rsidTr="001E2B5E">
        <w:trPr>
          <w:trHeight w:val="329"/>
        </w:trPr>
        <w:tc>
          <w:tcPr>
            <w:tcW w:w="5233" w:type="dxa"/>
            <w:shd w:val="clear" w:color="auto" w:fill="ECD9FF"/>
          </w:tcPr>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highlight w:val="cyan"/>
                <w:lang w:val="en-GB" w:eastAsia="en-AU"/>
              </w:rPr>
            </w:pPr>
            <w:r w:rsidRPr="00C37B56">
              <w:rPr>
                <w:rFonts w:ascii="Arial" w:eastAsia="Times New Roman" w:hAnsi="Arial" w:cs="Arial"/>
                <w:b/>
                <w:color w:val="000000"/>
                <w:sz w:val="22"/>
                <w:szCs w:val="22"/>
                <w:highlight w:val="cyan"/>
                <w:lang w:val="en-GB" w:eastAsia="en-AU"/>
              </w:rPr>
              <w:lastRenderedPageBreak/>
              <w:t xml:space="preserve">Objectives - </w:t>
            </w:r>
          </w:p>
          <w:p w:rsidR="00095BEF" w:rsidRPr="00C37B56" w:rsidRDefault="00095BEF" w:rsidP="001E2B5E">
            <w:pPr>
              <w:suppressAutoHyphens/>
              <w:autoSpaceDE w:val="0"/>
              <w:autoSpaceDN w:val="0"/>
              <w:adjustRightInd w:val="0"/>
              <w:spacing w:before="140" w:line="288" w:lineRule="auto"/>
              <w:textAlignment w:val="center"/>
              <w:rPr>
                <w:rFonts w:ascii="Arial" w:eastAsia="Times New Roman" w:hAnsi="Arial" w:cs="Arial"/>
                <w:b/>
                <w:color w:val="000000"/>
                <w:sz w:val="22"/>
                <w:szCs w:val="22"/>
                <w:highlight w:val="yellow"/>
                <w:lang w:val="en-GB" w:eastAsia="en-AU"/>
              </w:rPr>
            </w:pPr>
          </w:p>
        </w:tc>
        <w:tc>
          <w:tcPr>
            <w:tcW w:w="5027" w:type="dxa"/>
          </w:tcPr>
          <w:p w:rsidR="00095BEF" w:rsidRPr="00C37B56" w:rsidRDefault="00095BEF" w:rsidP="001E2B5E">
            <w:pPr>
              <w:numPr>
                <w:ilvl w:val="0"/>
                <w:numId w:val="23"/>
              </w:numPr>
              <w:spacing w:after="200" w:line="276" w:lineRule="auto"/>
              <w:rPr>
                <w:rFonts w:ascii="Arial" w:hAnsi="Arial" w:cs="Arial"/>
                <w:sz w:val="22"/>
                <w:szCs w:val="22"/>
                <w:highlight w:val="cyan"/>
              </w:rPr>
            </w:pPr>
            <w:r w:rsidRPr="00C37B56">
              <w:rPr>
                <w:rFonts w:ascii="Arial" w:hAnsi="Arial" w:cs="Arial"/>
                <w:sz w:val="22"/>
                <w:szCs w:val="22"/>
                <w:highlight w:val="cyan"/>
              </w:rPr>
              <w:t xml:space="preserve">Promoting the learning and understanding of the history of the colonial America </w:t>
            </w:r>
          </w:p>
          <w:p w:rsidR="00095BEF" w:rsidRPr="00C37B56" w:rsidRDefault="00095BEF" w:rsidP="001E2B5E">
            <w:pPr>
              <w:numPr>
                <w:ilvl w:val="0"/>
                <w:numId w:val="23"/>
              </w:numPr>
              <w:spacing w:after="200" w:line="276" w:lineRule="auto"/>
              <w:rPr>
                <w:rFonts w:ascii="Arial" w:hAnsi="Arial" w:cs="Arial"/>
                <w:sz w:val="22"/>
                <w:szCs w:val="22"/>
                <w:highlight w:val="cyan"/>
              </w:rPr>
            </w:pPr>
            <w:r w:rsidRPr="00C37B56">
              <w:rPr>
                <w:rFonts w:ascii="Arial" w:hAnsi="Arial" w:cs="Arial"/>
                <w:sz w:val="22"/>
                <w:szCs w:val="22"/>
                <w:highlight w:val="cyan"/>
              </w:rPr>
              <w:t>Enhance the audience’s understandability of the relationship between the American art and the events that happened in colonial America.</w:t>
            </w:r>
          </w:p>
          <w:p w:rsidR="00095BEF" w:rsidRPr="00C37B56" w:rsidRDefault="00095BEF" w:rsidP="001E2B5E">
            <w:pPr>
              <w:numPr>
                <w:ilvl w:val="0"/>
                <w:numId w:val="23"/>
              </w:numPr>
              <w:spacing w:after="200" w:line="276" w:lineRule="auto"/>
              <w:rPr>
                <w:rFonts w:ascii="Arial" w:hAnsi="Arial" w:cs="Arial"/>
                <w:sz w:val="22"/>
                <w:szCs w:val="22"/>
                <w:highlight w:val="cyan"/>
              </w:rPr>
            </w:pPr>
            <w:r w:rsidRPr="00C37B56">
              <w:rPr>
                <w:rFonts w:ascii="Arial" w:hAnsi="Arial" w:cs="Arial"/>
                <w:sz w:val="22"/>
                <w:szCs w:val="22"/>
                <w:highlight w:val="cyan"/>
              </w:rPr>
              <w:t>Reflect the theme of colonialism in the United States.</w:t>
            </w:r>
          </w:p>
          <w:p w:rsidR="00095BEF" w:rsidRPr="00C37B56" w:rsidRDefault="00095BEF" w:rsidP="001E2B5E">
            <w:pPr>
              <w:numPr>
                <w:ilvl w:val="0"/>
                <w:numId w:val="23"/>
              </w:numPr>
              <w:spacing w:after="200" w:line="276" w:lineRule="auto"/>
              <w:rPr>
                <w:rFonts w:ascii="Arial" w:hAnsi="Arial" w:cs="Arial"/>
                <w:sz w:val="22"/>
                <w:szCs w:val="22"/>
                <w:highlight w:val="cyan"/>
              </w:rPr>
            </w:pPr>
            <w:r w:rsidRPr="00C37B56">
              <w:rPr>
                <w:rFonts w:ascii="Arial" w:hAnsi="Arial" w:cs="Arial"/>
                <w:sz w:val="22"/>
                <w:szCs w:val="22"/>
                <w:highlight w:val="cyan"/>
              </w:rPr>
              <w:t>Exhibit how the American art reflects the life and activities of influential Americans who lived during the colonial period.</w:t>
            </w:r>
          </w:p>
          <w:p w:rsidR="00095BEF" w:rsidRPr="00C37B56" w:rsidRDefault="00095BEF" w:rsidP="001E2B5E">
            <w:pPr>
              <w:numPr>
                <w:ilvl w:val="0"/>
                <w:numId w:val="23"/>
              </w:numPr>
              <w:spacing w:after="200" w:line="276" w:lineRule="auto"/>
              <w:rPr>
                <w:rFonts w:ascii="Arial" w:hAnsi="Arial" w:cs="Arial"/>
                <w:sz w:val="22"/>
                <w:szCs w:val="22"/>
                <w:highlight w:val="cyan"/>
              </w:rPr>
            </w:pPr>
            <w:r w:rsidRPr="00C37B56">
              <w:rPr>
                <w:rFonts w:ascii="Arial" w:hAnsi="Arial" w:cs="Arial"/>
                <w:sz w:val="22"/>
                <w:szCs w:val="22"/>
                <w:highlight w:val="cyan"/>
              </w:rPr>
              <w:t>Lead to an appreciation of art and increase the intellectual value of the students and the community at large.</w:t>
            </w:r>
          </w:p>
          <w:p w:rsidR="00095BEF" w:rsidRPr="00C37B56" w:rsidRDefault="00095BEF" w:rsidP="001E2B5E">
            <w:pPr>
              <w:numPr>
                <w:ilvl w:val="0"/>
                <w:numId w:val="23"/>
              </w:numPr>
              <w:spacing w:after="200" w:line="276" w:lineRule="auto"/>
              <w:rPr>
                <w:rFonts w:ascii="Arial" w:hAnsi="Arial" w:cs="Arial"/>
                <w:sz w:val="22"/>
                <w:szCs w:val="22"/>
                <w:highlight w:val="cyan"/>
              </w:rPr>
            </w:pPr>
            <w:r w:rsidRPr="00C37B56">
              <w:rPr>
                <w:rFonts w:ascii="Arial" w:hAnsi="Arial" w:cs="Arial"/>
                <w:sz w:val="22"/>
                <w:szCs w:val="22"/>
                <w:highlight w:val="cyan"/>
              </w:rPr>
              <w:t>Instilling the value of American art in the minds of the audience to enhance their levels of appreciation towards the different historic works of American art.</w:t>
            </w:r>
          </w:p>
          <w:p w:rsidR="00095BEF" w:rsidRPr="00C37B56" w:rsidRDefault="00095BEF" w:rsidP="001E2B5E">
            <w:pPr>
              <w:numPr>
                <w:ilvl w:val="0"/>
                <w:numId w:val="23"/>
              </w:numPr>
              <w:spacing w:after="200" w:line="276" w:lineRule="auto"/>
              <w:rPr>
                <w:rFonts w:ascii="Arial" w:hAnsi="Arial" w:cs="Arial"/>
                <w:sz w:val="22"/>
                <w:szCs w:val="22"/>
                <w:highlight w:val="cyan"/>
              </w:rPr>
            </w:pPr>
            <w:r w:rsidRPr="00C37B56">
              <w:rPr>
                <w:rFonts w:ascii="Arial" w:hAnsi="Arial" w:cs="Arial"/>
                <w:sz w:val="22"/>
                <w:szCs w:val="22"/>
                <w:highlight w:val="cyan"/>
              </w:rPr>
              <w:t>Contribute directly to Seton Hall University Walsh Gallery by making it more resourceful.</w:t>
            </w:r>
          </w:p>
        </w:tc>
      </w:tr>
    </w:tbl>
    <w:p w:rsidR="00095BEF" w:rsidRPr="00C37B56" w:rsidRDefault="00095BEF" w:rsidP="00095BEF">
      <w:pPr>
        <w:rPr>
          <w:rFonts w:ascii="Arial" w:hAnsi="Arial" w:cs="Arial"/>
          <w:b/>
          <w:sz w:val="22"/>
          <w:szCs w:val="22"/>
        </w:rPr>
      </w:pPr>
    </w:p>
    <w:p w:rsidR="00095BEF" w:rsidRPr="00C37B56" w:rsidRDefault="00095BEF" w:rsidP="00095BEF">
      <w:pPr>
        <w:jc w:val="center"/>
        <w:rPr>
          <w:rFonts w:ascii="Arial" w:hAnsi="Arial" w:cs="Arial"/>
          <w:b/>
          <w:sz w:val="22"/>
          <w:szCs w:val="22"/>
        </w:rPr>
      </w:pPr>
      <w:r w:rsidRPr="00C37B56">
        <w:rPr>
          <w:rFonts w:ascii="Arial" w:hAnsi="Arial" w:cs="Arial"/>
          <w:b/>
          <w:sz w:val="22"/>
          <w:szCs w:val="22"/>
        </w:rPr>
        <w:t>Key Staff Members</w:t>
      </w:r>
    </w:p>
    <w:p w:rsidR="00095BEF" w:rsidRPr="00C37B56" w:rsidRDefault="00095BEF" w:rsidP="00095BEF">
      <w:pPr>
        <w:rPr>
          <w:rFonts w:ascii="Arial" w:hAnsi="Arial" w:cs="Arial"/>
          <w:sz w:val="22"/>
          <w:szCs w:val="22"/>
        </w:rPr>
      </w:pPr>
      <w:r w:rsidRPr="00C37B56">
        <w:rPr>
          <w:rFonts w:ascii="Arial" w:hAnsi="Arial" w:cs="Arial"/>
          <w:b/>
          <w:sz w:val="22"/>
          <w:szCs w:val="22"/>
        </w:rPr>
        <w:t>Core Team</w:t>
      </w:r>
    </w:p>
    <w:p w:rsidR="00095BEF" w:rsidRPr="00C37B56" w:rsidRDefault="00095BEF" w:rsidP="00095BEF">
      <w:pPr>
        <w:ind w:firstLine="720"/>
        <w:rPr>
          <w:rFonts w:ascii="Arial" w:hAnsi="Arial" w:cs="Arial"/>
          <w:sz w:val="22"/>
          <w:szCs w:val="22"/>
        </w:rPr>
      </w:pPr>
      <w:r w:rsidRPr="00C37B56">
        <w:rPr>
          <w:rFonts w:ascii="Arial" w:hAnsi="Arial" w:cs="Arial"/>
          <w:sz w:val="22"/>
          <w:szCs w:val="22"/>
        </w:rPr>
        <w:t xml:space="preserve">The core team consists of the lead curator, lead educator, a collections representative, and the designer. These team members will play a vital task in facilitating the exhibition. The lead curator/content expert will be </w:t>
      </w:r>
      <w:r w:rsidRPr="00C37B56">
        <w:rPr>
          <w:rFonts w:ascii="Arial" w:hAnsi="Arial" w:cs="Arial"/>
          <w:sz w:val="22"/>
          <w:szCs w:val="22"/>
          <w:lang w:val="en-GB"/>
        </w:rPr>
        <w:t>Wael  Dugdugi</w:t>
      </w:r>
      <w:r w:rsidRPr="00C37B56">
        <w:rPr>
          <w:rFonts w:ascii="Arial" w:hAnsi="Arial" w:cs="Arial"/>
          <w:b/>
          <w:sz w:val="22"/>
          <w:szCs w:val="22"/>
          <w:lang w:val="en-GB"/>
        </w:rPr>
        <w:t xml:space="preserve"> </w:t>
      </w:r>
      <w:r w:rsidRPr="00C37B56">
        <w:rPr>
          <w:rFonts w:ascii="Arial" w:hAnsi="Arial" w:cs="Arial"/>
          <w:sz w:val="22"/>
          <w:szCs w:val="22"/>
          <w:lang w:val="en-GB"/>
        </w:rPr>
        <w:t>who</w:t>
      </w:r>
      <w:r w:rsidRPr="00C37B56">
        <w:rPr>
          <w:rFonts w:ascii="Arial" w:hAnsi="Arial" w:cs="Arial"/>
          <w:b/>
          <w:sz w:val="22"/>
          <w:szCs w:val="22"/>
          <w:lang w:val="en-GB"/>
        </w:rPr>
        <w:t xml:space="preserve"> </w:t>
      </w:r>
      <w:r w:rsidRPr="00C37B56">
        <w:rPr>
          <w:rFonts w:ascii="Arial" w:hAnsi="Arial" w:cs="Arial"/>
          <w:sz w:val="22"/>
          <w:szCs w:val="22"/>
        </w:rPr>
        <w:t xml:space="preserve">is knowledgeable in the subject matter of artworks and will conceive the exhibition ideas. Wael has a Bachelor degree in Tourism and </w:t>
      </w:r>
      <w:r w:rsidRPr="00C37B56">
        <w:rPr>
          <w:rFonts w:ascii="Arial" w:hAnsi="Arial" w:cs="Arial"/>
          <w:sz w:val="22"/>
          <w:szCs w:val="22"/>
        </w:rPr>
        <w:lastRenderedPageBreak/>
        <w:t xml:space="preserve">Archeology with additional experience as described the attached curator resume in the field. He will research content, select artifacts and develop the content document for exhibit development. The curator works alongside the exhibit team on the concept to ensure that content interpretation during the exhibition is accurate. </w:t>
      </w:r>
    </w:p>
    <w:p w:rsidR="00095BEF" w:rsidRPr="00C37B56" w:rsidRDefault="00095BEF" w:rsidP="00095BEF">
      <w:pPr>
        <w:ind w:firstLine="720"/>
        <w:rPr>
          <w:rFonts w:ascii="Arial" w:hAnsi="Arial" w:cs="Arial"/>
          <w:sz w:val="22"/>
          <w:szCs w:val="22"/>
        </w:rPr>
      </w:pPr>
      <w:r w:rsidRPr="00C37B56">
        <w:rPr>
          <w:rFonts w:ascii="Arial" w:hAnsi="Arial" w:cs="Arial"/>
          <w:sz w:val="22"/>
          <w:szCs w:val="22"/>
        </w:rPr>
        <w:t>The collection manager, Romana Schaeffer will be responsible for the stewardship of the Walsh Gallery artifacts in perpetuity by guaranteeing intellectual as well as physical control over those collections. That includes the preservation, restoration, conservation, handling, and maintenance. She will work closely with exhibit designers and fabricators to ensure that artifacts are exhibited and made available to the audience without placing them in jeopardy.Romana is up to the task as she has an M.A. in Museum Studies and has vast experience having worked for a span of over ten years as a curator and in the collection management.</w:t>
      </w:r>
    </w:p>
    <w:p w:rsidR="00095BEF" w:rsidRPr="00C37B56" w:rsidRDefault="00095BEF" w:rsidP="00095BEF">
      <w:pPr>
        <w:overflowPunct w:val="0"/>
        <w:autoSpaceDE w:val="0"/>
        <w:autoSpaceDN w:val="0"/>
        <w:adjustRightInd w:val="0"/>
        <w:ind w:firstLine="720"/>
        <w:textAlignment w:val="baseline"/>
        <w:rPr>
          <w:rFonts w:ascii="Arial" w:hAnsi="Arial" w:cs="Arial"/>
          <w:noProof w:val="0"/>
          <w:kern w:val="0"/>
          <w:sz w:val="22"/>
          <w:szCs w:val="22"/>
        </w:rPr>
      </w:pPr>
      <w:r w:rsidRPr="00C37B56">
        <w:rPr>
          <w:rFonts w:ascii="Arial" w:hAnsi="Arial" w:cs="Arial"/>
          <w:sz w:val="22"/>
          <w:szCs w:val="22"/>
        </w:rPr>
        <w:t xml:space="preserve">Jesse Benicaso, the gallery assistant will assume the task as the lead educator who will advocate for diverse audiences and establish learning objectives and takeaway messages. He will plan the various stages of evaluation, research and write labels with an emphasis on active learning, develop interactively, and work to ensure space meets programming requirements. Jesse has been an avid member of the Newark arts community and has years of experience in </w:t>
      </w:r>
      <w:r w:rsidRPr="00C37B56">
        <w:rPr>
          <w:rFonts w:ascii="Arial" w:hAnsi="Arial" w:cs="Arial"/>
          <w:sz w:val="22"/>
          <w:szCs w:val="22"/>
          <w:highlight w:val="yellow"/>
        </w:rPr>
        <w:t>fine art services,</w:t>
      </w:r>
      <w:r w:rsidRPr="00C37B56">
        <w:rPr>
          <w:rFonts w:ascii="Arial" w:hAnsi="Arial" w:cs="Arial"/>
          <w:noProof w:val="0"/>
          <w:kern w:val="0"/>
          <w:sz w:val="22"/>
          <w:szCs w:val="22"/>
          <w:highlight w:val="yellow"/>
        </w:rPr>
        <w:t xml:space="preserve"> might be done in-house, or might be completely or mostly contracted to outside masters.</w:t>
      </w:r>
    </w:p>
    <w:p w:rsidR="00095BEF" w:rsidRPr="00C37B56" w:rsidRDefault="00095BEF" w:rsidP="00095BEF">
      <w:pPr>
        <w:ind w:firstLine="720"/>
        <w:rPr>
          <w:rFonts w:ascii="Arial" w:hAnsi="Arial" w:cs="Arial"/>
          <w:sz w:val="22"/>
          <w:szCs w:val="22"/>
        </w:rPr>
      </w:pPr>
      <w:r w:rsidRPr="00C37B56">
        <w:rPr>
          <w:rFonts w:ascii="Arial" w:hAnsi="Arial" w:cs="Arial"/>
          <w:sz w:val="22"/>
          <w:szCs w:val="22"/>
        </w:rPr>
        <w:t xml:space="preserve">An Exhibit Design Manager will be hired and be tasked with the responsibility of evaluating the exhibit space and handling physical interpretation of the concept. Design managers have extensive knowledge of three-dimensional design and skill in creating two- and three-dimensional drawings and models. Hence, the design manager in this exhibition will translate complex subject matter into physically accessible, intellectually educational, and visually aesthetic spaces that communicate messages and the intended themes. </w:t>
      </w:r>
    </w:p>
    <w:p w:rsidR="00095BEF" w:rsidRPr="00C37B56" w:rsidRDefault="00095BEF" w:rsidP="00095BEF">
      <w:pPr>
        <w:ind w:firstLine="720"/>
        <w:jc w:val="center"/>
        <w:rPr>
          <w:rFonts w:ascii="Arial" w:hAnsi="Arial" w:cs="Arial"/>
          <w:b/>
          <w:sz w:val="22"/>
          <w:szCs w:val="22"/>
        </w:rPr>
      </w:pPr>
      <w:r w:rsidRPr="00C37B56">
        <w:rPr>
          <w:rFonts w:ascii="Arial" w:hAnsi="Arial" w:cs="Arial"/>
          <w:b/>
          <w:sz w:val="22"/>
          <w:szCs w:val="22"/>
        </w:rPr>
        <w:t>Conclusion</w:t>
      </w:r>
    </w:p>
    <w:p w:rsidR="00095BEF" w:rsidRPr="00C37B56" w:rsidRDefault="00095BEF" w:rsidP="00095BEF">
      <w:pPr>
        <w:ind w:firstLine="720"/>
        <w:rPr>
          <w:rFonts w:ascii="Arial" w:hAnsi="Arial" w:cs="Arial"/>
          <w:sz w:val="22"/>
          <w:szCs w:val="22"/>
        </w:rPr>
      </w:pPr>
      <w:r w:rsidRPr="00C37B56">
        <w:rPr>
          <w:rFonts w:ascii="Arial" w:hAnsi="Arial" w:cs="Arial"/>
          <w:sz w:val="22"/>
          <w:szCs w:val="22"/>
        </w:rPr>
        <w:lastRenderedPageBreak/>
        <w:t xml:space="preserve">In conclusion, it is crystal clear that the proposed exhibition will meet the Seton Hall University mission of enhancing the university students’ and greater community’s intellectual value. This will be achieved by </w:t>
      </w:r>
      <w:r w:rsidRPr="00C37B56">
        <w:rPr>
          <w:rFonts w:ascii="Arial" w:hAnsi="Arial" w:cs="Arial"/>
          <w:sz w:val="22"/>
          <w:szCs w:val="22"/>
          <w:lang w:val="en-GB"/>
        </w:rPr>
        <w:t>documenting and displaying the Artistic history field that led to the realization and creation of numerous arts from the 17</w:t>
      </w:r>
      <w:r w:rsidRPr="00C37B56">
        <w:rPr>
          <w:rFonts w:ascii="Arial" w:hAnsi="Arial" w:cs="Arial"/>
          <w:sz w:val="22"/>
          <w:szCs w:val="22"/>
          <w:vertAlign w:val="superscript"/>
          <w:lang w:val="en-GB"/>
        </w:rPr>
        <w:t>th</w:t>
      </w:r>
      <w:r w:rsidRPr="00C37B56">
        <w:rPr>
          <w:rFonts w:ascii="Arial" w:hAnsi="Arial" w:cs="Arial"/>
          <w:sz w:val="22"/>
          <w:szCs w:val="22"/>
          <w:lang w:val="en-GB"/>
        </w:rPr>
        <w:t xml:space="preserve"> to 18</w:t>
      </w:r>
      <w:r w:rsidRPr="00C37B56">
        <w:rPr>
          <w:rFonts w:ascii="Arial" w:hAnsi="Arial" w:cs="Arial"/>
          <w:sz w:val="22"/>
          <w:szCs w:val="22"/>
          <w:vertAlign w:val="superscript"/>
          <w:lang w:val="en-GB"/>
        </w:rPr>
        <w:t>th</w:t>
      </w:r>
      <w:r w:rsidRPr="00C37B56">
        <w:rPr>
          <w:rFonts w:ascii="Arial" w:hAnsi="Arial" w:cs="Arial"/>
          <w:sz w:val="22"/>
          <w:szCs w:val="22"/>
          <w:lang w:val="en-GB"/>
        </w:rPr>
        <w:t xml:space="preserve"> centuries that reveals the colonial American dreams and culture. However, to achieve the mission there are many factors that collaborate to ensure the success of the exhibition. These factors include but are not limited to identifying the learning objectives, speakers, the key staff members, timelines, budget, public relation strategies and the exhibition design plans. Therefore, it is vital to consider any of them in order to promote the art culture.</w:t>
      </w:r>
    </w:p>
    <w:p w:rsidR="00095BEF" w:rsidRDefault="00095BEF" w:rsidP="00095BEF">
      <w:pPr>
        <w:ind w:firstLine="720"/>
        <w:rPr>
          <w:rFonts w:ascii="Arial" w:hAnsi="Arial" w:cs="Arial"/>
          <w:sz w:val="22"/>
          <w:szCs w:val="22"/>
        </w:rPr>
      </w:pPr>
      <w:r w:rsidRPr="00090683">
        <w:rPr>
          <w:rFonts w:ascii="Arial" w:hAnsi="Arial" w:cs="Arial"/>
          <w:sz w:val="22"/>
          <w:szCs w:val="22"/>
        </w:rPr>
        <w:t xml:space="preserve">  </w:t>
      </w:r>
    </w:p>
    <w:p w:rsidR="008F6263" w:rsidRDefault="008F6263" w:rsidP="00095BEF">
      <w:pPr>
        <w:ind w:firstLine="720"/>
        <w:rPr>
          <w:rFonts w:ascii="Arial" w:hAnsi="Arial" w:cs="Arial"/>
          <w:sz w:val="22"/>
          <w:szCs w:val="22"/>
        </w:rPr>
      </w:pPr>
    </w:p>
    <w:p w:rsidR="008F6263" w:rsidRDefault="008F6263" w:rsidP="00095BEF">
      <w:pPr>
        <w:ind w:firstLine="720"/>
        <w:rPr>
          <w:rFonts w:ascii="Arial" w:hAnsi="Arial" w:cs="Arial"/>
          <w:sz w:val="22"/>
          <w:szCs w:val="22"/>
        </w:rPr>
      </w:pPr>
    </w:p>
    <w:p w:rsidR="008F6263" w:rsidRDefault="008F6263" w:rsidP="00095BEF">
      <w:pPr>
        <w:ind w:firstLine="720"/>
        <w:rPr>
          <w:rFonts w:ascii="Arial" w:hAnsi="Arial" w:cs="Arial"/>
          <w:sz w:val="22"/>
          <w:szCs w:val="22"/>
        </w:rPr>
      </w:pPr>
    </w:p>
    <w:p w:rsidR="008F6263" w:rsidRDefault="008F6263" w:rsidP="00095BEF">
      <w:pPr>
        <w:ind w:firstLine="720"/>
        <w:rPr>
          <w:rFonts w:ascii="Arial" w:hAnsi="Arial" w:cs="Arial"/>
          <w:sz w:val="22"/>
          <w:szCs w:val="22"/>
        </w:rPr>
      </w:pPr>
    </w:p>
    <w:p w:rsidR="008F6263" w:rsidRPr="00090683" w:rsidRDefault="008F6263" w:rsidP="00095BEF">
      <w:pPr>
        <w:ind w:firstLine="720"/>
        <w:rPr>
          <w:rFonts w:ascii="Arial" w:hAnsi="Arial" w:cs="Arial"/>
          <w:sz w:val="22"/>
          <w:szCs w:val="22"/>
        </w:rPr>
      </w:pPr>
      <w:bookmarkStart w:id="0" w:name="_GoBack"/>
      <w:bookmarkEnd w:id="0"/>
    </w:p>
    <w:sectPr w:rsidR="008F6263" w:rsidRPr="00090683" w:rsidSect="001E2B5E">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290E" w:rsidRDefault="00EA290E" w:rsidP="00095BEF">
      <w:pPr>
        <w:spacing w:line="240" w:lineRule="auto"/>
      </w:pPr>
      <w:r>
        <w:separator/>
      </w:r>
    </w:p>
  </w:endnote>
  <w:endnote w:type="continuationSeparator" w:id="0">
    <w:p w:rsidR="00EA290E" w:rsidRDefault="00EA290E" w:rsidP="00095B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roid Sans Fallback">
    <w:altName w:val="Times New Roman"/>
    <w:charset w:val="00"/>
    <w:family w:val="auto"/>
    <w:pitch w:val="variable"/>
  </w:font>
  <w:font w:name="FreeSans">
    <w:altName w:val="Arial"/>
    <w:charset w:val="00"/>
    <w:family w:val="swiss"/>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554766446"/>
      <w:docPartObj>
        <w:docPartGallery w:val="Page Numbers (Bottom of Page)"/>
        <w:docPartUnique/>
      </w:docPartObj>
    </w:sdtPr>
    <w:sdtEndPr>
      <w:rPr>
        <w:noProof/>
      </w:rPr>
    </w:sdtEndPr>
    <w:sdtContent>
      <w:p w:rsidR="001E2B5E" w:rsidRDefault="001E2B5E">
        <w:pPr>
          <w:pStyle w:val="Footer"/>
          <w:jc w:val="right"/>
        </w:pPr>
        <w:r>
          <w:rPr>
            <w:noProof w:val="0"/>
          </w:rPr>
          <w:fldChar w:fldCharType="begin"/>
        </w:r>
        <w:r>
          <w:instrText xml:space="preserve"> PAGE   \* MERGEFORMAT </w:instrText>
        </w:r>
        <w:r>
          <w:rPr>
            <w:noProof w:val="0"/>
          </w:rPr>
          <w:fldChar w:fldCharType="separate"/>
        </w:r>
        <w:r w:rsidR="00073F11">
          <w:t>21</w:t>
        </w:r>
        <w:r>
          <w:fldChar w:fldCharType="end"/>
        </w:r>
      </w:p>
    </w:sdtContent>
  </w:sdt>
  <w:p w:rsidR="001E2B5E" w:rsidRDefault="001E2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290E" w:rsidRDefault="00EA290E" w:rsidP="00095BEF">
      <w:pPr>
        <w:spacing w:line="240" w:lineRule="auto"/>
      </w:pPr>
      <w:r>
        <w:separator/>
      </w:r>
    </w:p>
  </w:footnote>
  <w:footnote w:type="continuationSeparator" w:id="0">
    <w:p w:rsidR="00EA290E" w:rsidRDefault="00EA290E" w:rsidP="00095B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2B5E" w:rsidRDefault="001E2B5E" w:rsidP="001E2B5E">
    <w:pPr>
      <w:pStyle w:val="Header"/>
    </w:pPr>
    <w:r>
      <w:t xml:space="preserve">EARLY AMERICAN COLONIAL ART- WAEL- </w:t>
    </w:r>
    <w:hyperlink r:id="rId1" w:history="1">
      <w:r w:rsidRPr="00C84F63">
        <w:rPr>
          <w:rStyle w:val="Hyperlink"/>
          <w:color w:val="auto"/>
          <w:u w:val="none"/>
        </w:rPr>
        <w:t>DUGDUGI</w:t>
      </w:r>
      <w:r w:rsidRPr="00C84F63">
        <w:rPr>
          <w:rStyle w:val="Hyperlink"/>
          <w:color w:val="auto"/>
        </w:rPr>
        <w:t xml:space="preserve"> </w:t>
      </w:r>
      <w:r w:rsidRPr="0026255A">
        <w:rPr>
          <w:rStyle w:val="Hyperlink"/>
        </w:rPr>
        <w:t>-WAEIL202268@GMAIL.COM</w:t>
      </w:r>
    </w:hyperlink>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2B5E" w:rsidRPr="00D220C6" w:rsidRDefault="001E2B5E">
    <w:pPr>
      <w:pStyle w:val="Header"/>
    </w:pPr>
    <w:r w:rsidRPr="00D220C6">
      <w:t xml:space="preserve">Running head: </w:t>
    </w:r>
    <w:r w:rsidRPr="0048046B">
      <w:t>EXHIBITION PROPOSAL</w:t>
    </w:r>
    <w:r>
      <w:t>-EARLY AMERICAN COLONIAL ART</w:t>
    </w:r>
    <w:r>
      <w:tab/>
    </w:r>
    <w:r>
      <w:tab/>
      <w:t>1</w:t>
    </w:r>
  </w:p>
  <w:p w:rsidR="001E2B5E" w:rsidRDefault="001E2B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7B15"/>
    <w:multiLevelType w:val="hybridMultilevel"/>
    <w:tmpl w:val="6B7E3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0172C"/>
    <w:multiLevelType w:val="multilevel"/>
    <w:tmpl w:val="4CD0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D9670C"/>
    <w:multiLevelType w:val="hybridMultilevel"/>
    <w:tmpl w:val="39E0B132"/>
    <w:lvl w:ilvl="0" w:tplc="7A2C65EA">
      <w:start w:val="1"/>
      <w:numFmt w:val="decimal"/>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F877A7"/>
    <w:multiLevelType w:val="multilevel"/>
    <w:tmpl w:val="3C92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5245A0"/>
    <w:multiLevelType w:val="hybridMultilevel"/>
    <w:tmpl w:val="80E43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447834"/>
    <w:multiLevelType w:val="multilevel"/>
    <w:tmpl w:val="5FB8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E101F"/>
    <w:multiLevelType w:val="multilevel"/>
    <w:tmpl w:val="48822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BF3DDB"/>
    <w:multiLevelType w:val="multilevel"/>
    <w:tmpl w:val="602A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C434DF"/>
    <w:multiLevelType w:val="hybridMultilevel"/>
    <w:tmpl w:val="1C30D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D90040F"/>
    <w:multiLevelType w:val="multilevel"/>
    <w:tmpl w:val="C4E6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433508"/>
    <w:multiLevelType w:val="hybridMultilevel"/>
    <w:tmpl w:val="9A74E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630F17"/>
    <w:multiLevelType w:val="multilevel"/>
    <w:tmpl w:val="3C8E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3933D2"/>
    <w:multiLevelType w:val="multilevel"/>
    <w:tmpl w:val="5496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116542"/>
    <w:multiLevelType w:val="multilevel"/>
    <w:tmpl w:val="7CC6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671E85"/>
    <w:multiLevelType w:val="hybridMultilevel"/>
    <w:tmpl w:val="3B42BA1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4F6F0B28"/>
    <w:multiLevelType w:val="hybridMultilevel"/>
    <w:tmpl w:val="46A0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2B784E"/>
    <w:multiLevelType w:val="multilevel"/>
    <w:tmpl w:val="1144D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FE212F"/>
    <w:multiLevelType w:val="hybridMultilevel"/>
    <w:tmpl w:val="9FFE7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0B384A"/>
    <w:multiLevelType w:val="multilevel"/>
    <w:tmpl w:val="7CC6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D421F2"/>
    <w:multiLevelType w:val="multilevel"/>
    <w:tmpl w:val="E014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2BE20D7"/>
    <w:multiLevelType w:val="hybridMultilevel"/>
    <w:tmpl w:val="2AEE3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2406F"/>
    <w:multiLevelType w:val="multilevel"/>
    <w:tmpl w:val="3C060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591F2D"/>
    <w:multiLevelType w:val="hybridMultilevel"/>
    <w:tmpl w:val="65A04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0"/>
  </w:num>
  <w:num w:numId="4">
    <w:abstractNumId w:val="7"/>
  </w:num>
  <w:num w:numId="5">
    <w:abstractNumId w:val="6"/>
  </w:num>
  <w:num w:numId="6">
    <w:abstractNumId w:val="3"/>
  </w:num>
  <w:num w:numId="7">
    <w:abstractNumId w:val="16"/>
  </w:num>
  <w:num w:numId="8">
    <w:abstractNumId w:val="1"/>
  </w:num>
  <w:num w:numId="9">
    <w:abstractNumId w:val="19"/>
  </w:num>
  <w:num w:numId="10">
    <w:abstractNumId w:val="9"/>
  </w:num>
  <w:num w:numId="11">
    <w:abstractNumId w:val="2"/>
  </w:num>
  <w:num w:numId="12">
    <w:abstractNumId w:val="21"/>
  </w:num>
  <w:num w:numId="13">
    <w:abstractNumId w:val="11"/>
  </w:num>
  <w:num w:numId="14">
    <w:abstractNumId w:val="20"/>
  </w:num>
  <w:num w:numId="15">
    <w:abstractNumId w:val="4"/>
  </w:num>
  <w:num w:numId="16">
    <w:abstractNumId w:val="14"/>
  </w:num>
  <w:num w:numId="17">
    <w:abstractNumId w:val="15"/>
  </w:num>
  <w:num w:numId="18">
    <w:abstractNumId w:val="22"/>
  </w:num>
  <w:num w:numId="19">
    <w:abstractNumId w:val="17"/>
  </w:num>
  <w:num w:numId="20">
    <w:abstractNumId w:val="12"/>
  </w:num>
  <w:num w:numId="21">
    <w:abstractNumId w:val="18"/>
  </w:num>
  <w:num w:numId="22">
    <w:abstractNumId w:val="13"/>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yNzExN7Y0MrUwMzdW0lEKTi0uzszPAykwrAUAelGRFywAAAA="/>
  </w:docVars>
  <w:rsids>
    <w:rsidRoot w:val="00095BEF"/>
    <w:rsid w:val="0002520A"/>
    <w:rsid w:val="00073F11"/>
    <w:rsid w:val="00095BEF"/>
    <w:rsid w:val="001D6500"/>
    <w:rsid w:val="001E2B5E"/>
    <w:rsid w:val="00227E8A"/>
    <w:rsid w:val="002603DB"/>
    <w:rsid w:val="003C4B9F"/>
    <w:rsid w:val="0052441C"/>
    <w:rsid w:val="008F6263"/>
    <w:rsid w:val="00B6723F"/>
    <w:rsid w:val="00C37B56"/>
    <w:rsid w:val="00C57251"/>
    <w:rsid w:val="00C84F63"/>
    <w:rsid w:val="00CF38D2"/>
    <w:rsid w:val="00DC0B83"/>
    <w:rsid w:val="00DD56E3"/>
    <w:rsid w:val="00E17CDB"/>
    <w:rsid w:val="00E80A61"/>
    <w:rsid w:val="00EA2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D983C"/>
  <w15:chartTrackingRefBased/>
  <w15:docId w15:val="{78D7FD84-1CC2-40B6-A291-A578D7CFF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BEF"/>
    <w:pPr>
      <w:spacing w:after="0" w:line="480" w:lineRule="auto"/>
    </w:pPr>
    <w:rPr>
      <w:rFonts w:ascii="Times New Roman" w:eastAsia="Calibri" w:hAnsi="Times New Roman" w:cs="Times New Roman"/>
      <w:noProof/>
      <w:kern w:val="28"/>
      <w:sz w:val="24"/>
      <w:szCs w:val="24"/>
    </w:rPr>
  </w:style>
  <w:style w:type="paragraph" w:styleId="Heading1">
    <w:name w:val="heading 1"/>
    <w:basedOn w:val="Normal"/>
    <w:next w:val="Normal"/>
    <w:link w:val="Heading1Char"/>
    <w:uiPriority w:val="9"/>
    <w:qFormat/>
    <w:rsid w:val="00095BEF"/>
    <w:pPr>
      <w:keepNext/>
      <w:jc w:val="center"/>
      <w:outlineLvl w:val="0"/>
    </w:pPr>
    <w:rPr>
      <w:rFonts w:eastAsia="Times New Roman"/>
      <w:b/>
      <w:bCs/>
      <w:kern w:val="32"/>
      <w:szCs w:val="32"/>
      <w:lang w:val="x-none" w:eastAsia="x-none"/>
    </w:rPr>
  </w:style>
  <w:style w:type="paragraph" w:styleId="Heading2">
    <w:name w:val="heading 2"/>
    <w:basedOn w:val="Normal"/>
    <w:next w:val="Normal"/>
    <w:link w:val="Heading2Char"/>
    <w:uiPriority w:val="9"/>
    <w:unhideWhenUsed/>
    <w:qFormat/>
    <w:rsid w:val="00095BEF"/>
    <w:pPr>
      <w:keepNext/>
      <w:outlineLvl w:val="1"/>
    </w:pPr>
    <w:rPr>
      <w:rFonts w:eastAsia="Times New Roman"/>
      <w:b/>
      <w:bCs/>
      <w:iCs/>
      <w:szCs w:val="28"/>
      <w:lang w:val="x-none" w:eastAsia="x-none"/>
    </w:rPr>
  </w:style>
  <w:style w:type="paragraph" w:styleId="Heading3">
    <w:name w:val="heading 3"/>
    <w:basedOn w:val="Normal"/>
    <w:next w:val="Normal"/>
    <w:link w:val="Heading3Char"/>
    <w:uiPriority w:val="9"/>
    <w:unhideWhenUsed/>
    <w:qFormat/>
    <w:rsid w:val="00095BEF"/>
    <w:pPr>
      <w:keepNext/>
      <w:ind w:firstLine="720"/>
      <w:outlineLvl w:val="2"/>
    </w:pPr>
    <w:rPr>
      <w:rFonts w:eastAsia="Times New Roman"/>
      <w:b/>
      <w:bCs/>
      <w:szCs w:val="26"/>
      <w:lang w:val="x-none" w:eastAsia="x-none"/>
    </w:rPr>
  </w:style>
  <w:style w:type="paragraph" w:styleId="Heading4">
    <w:name w:val="heading 4"/>
    <w:basedOn w:val="Normal"/>
    <w:next w:val="Normal"/>
    <w:link w:val="Heading4Char"/>
    <w:uiPriority w:val="9"/>
    <w:semiHidden/>
    <w:unhideWhenUsed/>
    <w:qFormat/>
    <w:rsid w:val="00095BEF"/>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BEF"/>
    <w:rPr>
      <w:rFonts w:ascii="Times New Roman" w:eastAsia="Times New Roman" w:hAnsi="Times New Roman" w:cs="Times New Roman"/>
      <w:b/>
      <w:bCs/>
      <w:noProof/>
      <w:kern w:val="32"/>
      <w:sz w:val="24"/>
      <w:szCs w:val="32"/>
      <w:lang w:val="x-none" w:eastAsia="x-none"/>
    </w:rPr>
  </w:style>
  <w:style w:type="character" w:customStyle="1" w:styleId="Heading2Char">
    <w:name w:val="Heading 2 Char"/>
    <w:basedOn w:val="DefaultParagraphFont"/>
    <w:link w:val="Heading2"/>
    <w:uiPriority w:val="9"/>
    <w:rsid w:val="00095BEF"/>
    <w:rPr>
      <w:rFonts w:ascii="Times New Roman" w:eastAsia="Times New Roman" w:hAnsi="Times New Roman" w:cs="Times New Roman"/>
      <w:b/>
      <w:bCs/>
      <w:iCs/>
      <w:noProof/>
      <w:kern w:val="28"/>
      <w:sz w:val="24"/>
      <w:szCs w:val="28"/>
      <w:lang w:val="x-none" w:eastAsia="x-none"/>
    </w:rPr>
  </w:style>
  <w:style w:type="character" w:customStyle="1" w:styleId="Heading3Char">
    <w:name w:val="Heading 3 Char"/>
    <w:basedOn w:val="DefaultParagraphFont"/>
    <w:link w:val="Heading3"/>
    <w:uiPriority w:val="9"/>
    <w:rsid w:val="00095BEF"/>
    <w:rPr>
      <w:rFonts w:ascii="Times New Roman" w:eastAsia="Times New Roman" w:hAnsi="Times New Roman" w:cs="Times New Roman"/>
      <w:b/>
      <w:bCs/>
      <w:noProof/>
      <w:kern w:val="28"/>
      <w:sz w:val="24"/>
      <w:szCs w:val="26"/>
      <w:lang w:val="x-none" w:eastAsia="x-none"/>
    </w:rPr>
  </w:style>
  <w:style w:type="character" w:customStyle="1" w:styleId="Heading4Char">
    <w:name w:val="Heading 4 Char"/>
    <w:basedOn w:val="DefaultParagraphFont"/>
    <w:link w:val="Heading4"/>
    <w:uiPriority w:val="9"/>
    <w:semiHidden/>
    <w:rsid w:val="00095BEF"/>
    <w:rPr>
      <w:rFonts w:ascii="Calibri" w:eastAsia="Times New Roman" w:hAnsi="Calibri" w:cs="Times New Roman"/>
      <w:b/>
      <w:bCs/>
      <w:noProof/>
      <w:kern w:val="28"/>
      <w:sz w:val="28"/>
      <w:szCs w:val="28"/>
    </w:rPr>
  </w:style>
  <w:style w:type="paragraph" w:styleId="Header">
    <w:name w:val="header"/>
    <w:basedOn w:val="Normal"/>
    <w:link w:val="HeaderChar"/>
    <w:uiPriority w:val="99"/>
    <w:unhideWhenUsed/>
    <w:rsid w:val="00095BEF"/>
    <w:pPr>
      <w:tabs>
        <w:tab w:val="center" w:pos="4680"/>
        <w:tab w:val="right" w:pos="9360"/>
      </w:tabs>
      <w:spacing w:line="240" w:lineRule="auto"/>
    </w:pPr>
  </w:style>
  <w:style w:type="character" w:customStyle="1" w:styleId="HeaderChar">
    <w:name w:val="Header Char"/>
    <w:basedOn w:val="DefaultParagraphFont"/>
    <w:link w:val="Header"/>
    <w:uiPriority w:val="99"/>
    <w:rsid w:val="00095BEF"/>
    <w:rPr>
      <w:rFonts w:ascii="Times New Roman" w:eastAsia="Calibri" w:hAnsi="Times New Roman" w:cs="Times New Roman"/>
      <w:noProof/>
      <w:kern w:val="28"/>
      <w:sz w:val="24"/>
      <w:szCs w:val="24"/>
    </w:rPr>
  </w:style>
  <w:style w:type="paragraph" w:styleId="Footer">
    <w:name w:val="footer"/>
    <w:basedOn w:val="Normal"/>
    <w:link w:val="FooterChar"/>
    <w:uiPriority w:val="99"/>
    <w:unhideWhenUsed/>
    <w:rsid w:val="00095BEF"/>
    <w:pPr>
      <w:tabs>
        <w:tab w:val="center" w:pos="4680"/>
        <w:tab w:val="right" w:pos="9360"/>
      </w:tabs>
      <w:spacing w:line="240" w:lineRule="auto"/>
    </w:pPr>
  </w:style>
  <w:style w:type="character" w:customStyle="1" w:styleId="FooterChar">
    <w:name w:val="Footer Char"/>
    <w:basedOn w:val="DefaultParagraphFont"/>
    <w:link w:val="Footer"/>
    <w:uiPriority w:val="99"/>
    <w:rsid w:val="00095BEF"/>
    <w:rPr>
      <w:rFonts w:ascii="Times New Roman" w:eastAsia="Calibri" w:hAnsi="Times New Roman" w:cs="Times New Roman"/>
      <w:noProof/>
      <w:kern w:val="28"/>
      <w:sz w:val="24"/>
      <w:szCs w:val="24"/>
    </w:rPr>
  </w:style>
  <w:style w:type="paragraph" w:styleId="BalloonText">
    <w:name w:val="Balloon Text"/>
    <w:basedOn w:val="Normal"/>
    <w:link w:val="BalloonTextChar"/>
    <w:uiPriority w:val="99"/>
    <w:semiHidden/>
    <w:unhideWhenUsed/>
    <w:rsid w:val="00095BEF"/>
    <w:pPr>
      <w:spacing w:line="240" w:lineRule="auto"/>
    </w:pPr>
    <w:rPr>
      <w:rFonts w:ascii="Tahoma" w:hAnsi="Tahoma"/>
      <w:kern w:val="0"/>
      <w:sz w:val="16"/>
      <w:szCs w:val="16"/>
      <w:lang w:val="x-none" w:eastAsia="x-none"/>
    </w:rPr>
  </w:style>
  <w:style w:type="character" w:customStyle="1" w:styleId="BalloonTextChar">
    <w:name w:val="Balloon Text Char"/>
    <w:basedOn w:val="DefaultParagraphFont"/>
    <w:link w:val="BalloonText"/>
    <w:uiPriority w:val="99"/>
    <w:semiHidden/>
    <w:rsid w:val="00095BEF"/>
    <w:rPr>
      <w:rFonts w:ascii="Tahoma" w:eastAsia="Calibri" w:hAnsi="Tahoma" w:cs="Times New Roman"/>
      <w:noProof/>
      <w:sz w:val="16"/>
      <w:szCs w:val="16"/>
      <w:lang w:val="x-none" w:eastAsia="x-none"/>
    </w:rPr>
  </w:style>
  <w:style w:type="character" w:styleId="CommentReference">
    <w:name w:val="annotation reference"/>
    <w:unhideWhenUsed/>
    <w:rsid w:val="00095BEF"/>
    <w:rPr>
      <w:sz w:val="16"/>
      <w:szCs w:val="16"/>
    </w:rPr>
  </w:style>
  <w:style w:type="paragraph" w:styleId="CommentText">
    <w:name w:val="annotation text"/>
    <w:basedOn w:val="Normal"/>
    <w:link w:val="CommentTextChar"/>
    <w:uiPriority w:val="99"/>
    <w:semiHidden/>
    <w:unhideWhenUsed/>
    <w:rsid w:val="00095BEF"/>
    <w:rPr>
      <w:rFonts w:ascii="Tahoma" w:hAnsi="Tahoma"/>
      <w:sz w:val="20"/>
      <w:szCs w:val="20"/>
      <w:lang w:val="x-none" w:eastAsia="x-none"/>
    </w:rPr>
  </w:style>
  <w:style w:type="character" w:customStyle="1" w:styleId="CommentTextChar">
    <w:name w:val="Comment Text Char"/>
    <w:basedOn w:val="DefaultParagraphFont"/>
    <w:link w:val="CommentText"/>
    <w:uiPriority w:val="99"/>
    <w:semiHidden/>
    <w:rsid w:val="00095BEF"/>
    <w:rPr>
      <w:rFonts w:ascii="Tahoma" w:eastAsia="Calibri" w:hAnsi="Tahoma" w:cs="Times New Roman"/>
      <w:noProof/>
      <w:kern w:val="28"/>
      <w:sz w:val="20"/>
      <w:szCs w:val="20"/>
      <w:lang w:val="x-none" w:eastAsia="x-none"/>
    </w:rPr>
  </w:style>
  <w:style w:type="paragraph" w:styleId="CommentSubject">
    <w:name w:val="annotation subject"/>
    <w:basedOn w:val="CommentText"/>
    <w:next w:val="CommentText"/>
    <w:link w:val="CommentSubjectChar"/>
    <w:uiPriority w:val="99"/>
    <w:semiHidden/>
    <w:unhideWhenUsed/>
    <w:rsid w:val="00095BEF"/>
    <w:rPr>
      <w:b/>
      <w:bCs/>
    </w:rPr>
  </w:style>
  <w:style w:type="character" w:customStyle="1" w:styleId="CommentSubjectChar">
    <w:name w:val="Comment Subject Char"/>
    <w:basedOn w:val="CommentTextChar"/>
    <w:link w:val="CommentSubject"/>
    <w:uiPriority w:val="99"/>
    <w:semiHidden/>
    <w:rsid w:val="00095BEF"/>
    <w:rPr>
      <w:rFonts w:ascii="Tahoma" w:eastAsia="Calibri" w:hAnsi="Tahoma" w:cs="Times New Roman"/>
      <w:b/>
      <w:bCs/>
      <w:noProof/>
      <w:kern w:val="28"/>
      <w:sz w:val="20"/>
      <w:szCs w:val="20"/>
      <w:lang w:val="x-none" w:eastAsia="x-none"/>
    </w:rPr>
  </w:style>
  <w:style w:type="character" w:customStyle="1" w:styleId="selectable">
    <w:name w:val="selectable"/>
    <w:rsid w:val="00095BEF"/>
  </w:style>
  <w:style w:type="paragraph" w:styleId="Title">
    <w:name w:val="Title"/>
    <w:basedOn w:val="Normal"/>
    <w:next w:val="Normal"/>
    <w:link w:val="TitleChar"/>
    <w:qFormat/>
    <w:rsid w:val="00095BEF"/>
    <w:pPr>
      <w:jc w:val="center"/>
    </w:pPr>
    <w:rPr>
      <w:rFonts w:eastAsia="Times New Roman"/>
      <w:kern w:val="0"/>
      <w:lang w:val="en-CA"/>
    </w:rPr>
  </w:style>
  <w:style w:type="character" w:customStyle="1" w:styleId="TitleChar">
    <w:name w:val="Title Char"/>
    <w:basedOn w:val="DefaultParagraphFont"/>
    <w:link w:val="Title"/>
    <w:rsid w:val="00095BEF"/>
    <w:rPr>
      <w:rFonts w:ascii="Times New Roman" w:eastAsia="Times New Roman" w:hAnsi="Times New Roman" w:cs="Times New Roman"/>
      <w:noProof/>
      <w:sz w:val="24"/>
      <w:szCs w:val="24"/>
      <w:lang w:val="en-CA"/>
    </w:rPr>
  </w:style>
  <w:style w:type="character" w:customStyle="1" w:styleId="termtext">
    <w:name w:val="termtext"/>
    <w:rsid w:val="00095BEF"/>
  </w:style>
  <w:style w:type="paragraph" w:styleId="NormalWeb">
    <w:name w:val="Normal (Web)"/>
    <w:basedOn w:val="Normal"/>
    <w:uiPriority w:val="99"/>
    <w:semiHidden/>
    <w:unhideWhenUsed/>
    <w:rsid w:val="00095BEF"/>
    <w:pPr>
      <w:spacing w:before="100" w:beforeAutospacing="1" w:after="100" w:afterAutospacing="1" w:line="240" w:lineRule="auto"/>
    </w:pPr>
    <w:rPr>
      <w:rFonts w:eastAsia="Times New Roman"/>
      <w:kern w:val="0"/>
      <w:lang w:val="en-GB" w:eastAsia="en-GB"/>
    </w:rPr>
  </w:style>
  <w:style w:type="paragraph" w:customStyle="1" w:styleId="Standard">
    <w:name w:val="Standard"/>
    <w:rsid w:val="00095BEF"/>
    <w:pPr>
      <w:widowControl w:val="0"/>
      <w:suppressAutoHyphens/>
      <w:autoSpaceDN w:val="0"/>
      <w:spacing w:after="0" w:line="240" w:lineRule="auto"/>
      <w:textAlignment w:val="baseline"/>
    </w:pPr>
    <w:rPr>
      <w:rFonts w:ascii="Liberation Serif" w:eastAsia="Droid Sans Fallback" w:hAnsi="Liberation Serif" w:cs="FreeSans"/>
      <w:kern w:val="3"/>
      <w:sz w:val="24"/>
      <w:szCs w:val="24"/>
    </w:rPr>
  </w:style>
  <w:style w:type="character" w:styleId="Strong">
    <w:name w:val="Strong"/>
    <w:uiPriority w:val="22"/>
    <w:qFormat/>
    <w:rsid w:val="00095BEF"/>
    <w:rPr>
      <w:b/>
      <w:bCs/>
    </w:rPr>
  </w:style>
  <w:style w:type="paragraph" w:styleId="Revision">
    <w:name w:val="Revision"/>
    <w:hidden/>
    <w:uiPriority w:val="99"/>
    <w:semiHidden/>
    <w:rsid w:val="00095BEF"/>
    <w:pPr>
      <w:spacing w:after="0" w:line="240" w:lineRule="auto"/>
    </w:pPr>
    <w:rPr>
      <w:rFonts w:ascii="Times New Roman" w:eastAsia="Calibri" w:hAnsi="Times New Roman" w:cs="Times New Roman"/>
      <w:kern w:val="28"/>
      <w:sz w:val="24"/>
      <w:szCs w:val="24"/>
      <w:lang w:val="en-GB"/>
    </w:rPr>
  </w:style>
  <w:style w:type="character" w:customStyle="1" w:styleId="xbe">
    <w:name w:val="_xbe"/>
    <w:rsid w:val="00095BEF"/>
  </w:style>
  <w:style w:type="character" w:customStyle="1" w:styleId="xdb">
    <w:name w:val="_xdb"/>
    <w:rsid w:val="00095BEF"/>
  </w:style>
  <w:style w:type="character" w:styleId="Hyperlink">
    <w:name w:val="Hyperlink"/>
    <w:uiPriority w:val="99"/>
    <w:unhideWhenUsed/>
    <w:rsid w:val="00095BEF"/>
    <w:rPr>
      <w:color w:val="0000FF"/>
      <w:u w:val="single"/>
    </w:rPr>
  </w:style>
  <w:style w:type="character" w:styleId="Emphasis">
    <w:name w:val="Emphasis"/>
    <w:uiPriority w:val="20"/>
    <w:qFormat/>
    <w:rsid w:val="00095BEF"/>
    <w:rPr>
      <w:i/>
      <w:iCs/>
    </w:rPr>
  </w:style>
  <w:style w:type="paragraph" w:styleId="ListParagraph">
    <w:name w:val="List Paragraph"/>
    <w:basedOn w:val="Normal"/>
    <w:uiPriority w:val="29"/>
    <w:qFormat/>
    <w:rsid w:val="00095BEF"/>
    <w:pPr>
      <w:spacing w:line="240" w:lineRule="auto"/>
      <w:ind w:left="720"/>
      <w:contextualSpacing/>
    </w:pPr>
    <w:rPr>
      <w:rFonts w:ascii="Calibri" w:hAnsi="Calibri" w:cs="Arial"/>
      <w:noProof w:val="0"/>
      <w:kern w:val="0"/>
    </w:rPr>
  </w:style>
  <w:style w:type="table" w:customStyle="1" w:styleId="TableGrid1">
    <w:name w:val="Table Grid1"/>
    <w:basedOn w:val="TableNormal"/>
    <w:next w:val="TableGrid"/>
    <w:uiPriority w:val="1"/>
    <w:rsid w:val="00095BEF"/>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095BEF"/>
    <w:pPr>
      <w:spacing w:after="0" w:line="240" w:lineRule="auto"/>
    </w:pPr>
    <w:rPr>
      <w:rFonts w:ascii="Cambria" w:eastAsia="Calibri"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s">
    <w:name w:val="caps"/>
    <w:rsid w:val="00095BEF"/>
  </w:style>
  <w:style w:type="character" w:customStyle="1" w:styleId="a-size-large">
    <w:name w:val="a-size-large"/>
    <w:rsid w:val="00095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DUGDUGI%20-WAEIL20226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CF7CA-95B9-4192-A541-981ED31E3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5356</Words>
  <Characters>30533</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Seton Hall University</Company>
  <LinksUpToDate>false</LinksUpToDate>
  <CharactersWithSpaces>35818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User</dc:creator>
  <cp:keywords/>
  <dc:description/>
  <cp:lastModifiedBy>Wael Muhssen M Dugdugi</cp:lastModifiedBy>
  <cp:revision>2</cp:revision>
  <dcterms:created xsi:type="dcterms:W3CDTF">2017-12-09T06:29:00Z</dcterms:created>
  <dcterms:modified xsi:type="dcterms:W3CDTF">2017-12-09T06:29:00Z</dcterms:modified>
</cp:coreProperties>
</file>